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A4" w:rsidRPr="005974FA" w:rsidRDefault="006265DC" w:rsidP="007148A4">
      <w:pPr>
        <w:jc w:val="both"/>
        <w:rPr>
          <w:rFonts w:ascii="Times New Roman" w:hAnsi="Times New Roman" w:cs="Times New Roman"/>
          <w:b/>
          <w:sz w:val="72"/>
          <w:szCs w:val="72"/>
        </w:rPr>
      </w:pPr>
      <w:r>
        <w:rPr>
          <w:rFonts w:ascii="Times New Roman" w:hAnsi="Times New Roman" w:cs="Times New Roman"/>
          <w:b/>
          <w:sz w:val="72"/>
          <w:szCs w:val="72"/>
        </w:rPr>
        <w:t xml:space="preserve">        </w:t>
      </w:r>
      <w:r w:rsidR="007148A4">
        <w:rPr>
          <w:rFonts w:ascii="Times New Roman" w:hAnsi="Times New Roman" w:cs="Times New Roman"/>
          <w:b/>
          <w:sz w:val="72"/>
          <w:szCs w:val="72"/>
        </w:rPr>
        <w:t xml:space="preserve">           </w:t>
      </w:r>
      <w:r w:rsidR="007148A4" w:rsidRPr="005974FA">
        <w:rPr>
          <w:rFonts w:ascii="Times New Roman" w:hAnsi="Times New Roman" w:cs="Times New Roman"/>
          <w:noProof/>
          <w:color w:val="000000" w:themeColor="text1"/>
          <w:sz w:val="24"/>
          <w:szCs w:val="24"/>
          <w:lang w:eastAsia="tr-TR"/>
        </w:rPr>
        <w:drawing>
          <wp:inline distT="0" distB="0" distL="0" distR="0" wp14:anchorId="0AABF2F7" wp14:editId="0194B37E">
            <wp:extent cx="1398432" cy="1378548"/>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kran Resmi 2016-05-25 11.14.4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7885" cy="1397724"/>
                    </a:xfrm>
                    <a:prstGeom prst="rect">
                      <a:avLst/>
                    </a:prstGeom>
                  </pic:spPr>
                </pic:pic>
              </a:graphicData>
            </a:graphic>
          </wp:inline>
        </w:drawing>
      </w:r>
    </w:p>
    <w:p w:rsidR="007148A4" w:rsidRDefault="007148A4" w:rsidP="007148A4">
      <w:pPr>
        <w:autoSpaceDE w:val="0"/>
        <w:autoSpaceDN w:val="0"/>
        <w:adjustRightInd w:val="0"/>
        <w:spacing w:after="0" w:line="360" w:lineRule="auto"/>
        <w:jc w:val="center"/>
        <w:rPr>
          <w:rFonts w:ascii="Times New Roman" w:hAnsi="Times New Roman" w:cs="Times New Roman"/>
          <w:b/>
          <w:bCs/>
          <w:sz w:val="46"/>
          <w:szCs w:val="36"/>
        </w:rPr>
      </w:pPr>
    </w:p>
    <w:p w:rsidR="007148A4" w:rsidRDefault="007148A4" w:rsidP="007148A4">
      <w:pPr>
        <w:autoSpaceDE w:val="0"/>
        <w:autoSpaceDN w:val="0"/>
        <w:adjustRightInd w:val="0"/>
        <w:spacing w:after="0" w:line="360" w:lineRule="auto"/>
        <w:jc w:val="center"/>
        <w:rPr>
          <w:rFonts w:ascii="Times New Roman" w:hAnsi="Times New Roman" w:cs="Times New Roman"/>
          <w:b/>
          <w:bCs/>
          <w:sz w:val="46"/>
          <w:szCs w:val="36"/>
        </w:rPr>
      </w:pPr>
    </w:p>
    <w:p w:rsidR="007148A4" w:rsidRDefault="007148A4" w:rsidP="007148A4">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46"/>
          <w:szCs w:val="36"/>
        </w:rPr>
        <w:t>BİRİM</w:t>
      </w:r>
    </w:p>
    <w:p w:rsidR="007148A4" w:rsidRPr="00BC4ED5" w:rsidRDefault="007148A4" w:rsidP="007148A4">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46"/>
          <w:szCs w:val="36"/>
        </w:rPr>
        <w:t>İÇ DEĞERLENDİRME RAPORU</w:t>
      </w:r>
    </w:p>
    <w:p w:rsidR="007148A4" w:rsidRPr="00BC4ED5" w:rsidRDefault="007148A4" w:rsidP="007148A4">
      <w:pPr>
        <w:autoSpaceDE w:val="0"/>
        <w:autoSpaceDN w:val="0"/>
        <w:adjustRightInd w:val="0"/>
        <w:spacing w:after="0" w:line="360" w:lineRule="auto"/>
        <w:jc w:val="center"/>
        <w:rPr>
          <w:rFonts w:ascii="Times New Roman" w:hAnsi="Times New Roman" w:cs="Times New Roman"/>
          <w:b/>
          <w:bCs/>
          <w:sz w:val="44"/>
          <w:szCs w:val="36"/>
        </w:rPr>
      </w:pPr>
    </w:p>
    <w:p w:rsidR="007148A4" w:rsidRPr="00BC4ED5" w:rsidRDefault="007148A4" w:rsidP="007148A4">
      <w:pPr>
        <w:autoSpaceDE w:val="0"/>
        <w:autoSpaceDN w:val="0"/>
        <w:adjustRightInd w:val="0"/>
        <w:spacing w:after="0" w:line="360" w:lineRule="auto"/>
        <w:jc w:val="center"/>
        <w:rPr>
          <w:rFonts w:ascii="Times New Roman" w:hAnsi="Times New Roman" w:cs="Times New Roman"/>
          <w:b/>
          <w:bCs/>
          <w:sz w:val="44"/>
          <w:szCs w:val="36"/>
        </w:rPr>
      </w:pPr>
    </w:p>
    <w:p w:rsidR="007148A4" w:rsidRPr="00082742" w:rsidRDefault="007148A4" w:rsidP="007148A4">
      <w:pPr>
        <w:autoSpaceDE w:val="0"/>
        <w:autoSpaceDN w:val="0"/>
        <w:adjustRightInd w:val="0"/>
        <w:spacing w:after="0" w:line="360" w:lineRule="auto"/>
        <w:jc w:val="center"/>
        <w:rPr>
          <w:rFonts w:ascii="Times New Roman" w:hAnsi="Times New Roman" w:cs="Times New Roman"/>
          <w:b/>
          <w:bCs/>
          <w:sz w:val="44"/>
          <w:szCs w:val="36"/>
        </w:rPr>
      </w:pPr>
      <w:r w:rsidRPr="00082742">
        <w:rPr>
          <w:rFonts w:ascii="Times New Roman" w:hAnsi="Times New Roman" w:cs="Times New Roman"/>
          <w:b/>
          <w:bCs/>
          <w:sz w:val="44"/>
          <w:szCs w:val="36"/>
        </w:rPr>
        <w:t xml:space="preserve">Erciyes Üniversitesi </w:t>
      </w:r>
    </w:p>
    <w:p w:rsidR="007148A4" w:rsidRPr="00082742" w:rsidRDefault="007148A4" w:rsidP="007148A4">
      <w:pPr>
        <w:autoSpaceDE w:val="0"/>
        <w:autoSpaceDN w:val="0"/>
        <w:adjustRightInd w:val="0"/>
        <w:spacing w:after="0" w:line="360" w:lineRule="auto"/>
        <w:jc w:val="center"/>
        <w:rPr>
          <w:rFonts w:ascii="Times New Roman" w:hAnsi="Times New Roman" w:cs="Times New Roman"/>
          <w:b/>
          <w:bCs/>
          <w:sz w:val="44"/>
          <w:szCs w:val="36"/>
        </w:rPr>
      </w:pPr>
      <w:r w:rsidRPr="00082742">
        <w:rPr>
          <w:rFonts w:ascii="Times New Roman" w:hAnsi="Times New Roman" w:cs="Times New Roman"/>
          <w:b/>
          <w:bCs/>
          <w:sz w:val="44"/>
          <w:szCs w:val="36"/>
        </w:rPr>
        <w:t>Rektörlük Güzel Sanatlar Bölüm Başkanlığı</w:t>
      </w:r>
    </w:p>
    <w:p w:rsidR="007148A4" w:rsidRPr="00BC4ED5" w:rsidRDefault="007148A4" w:rsidP="007148A4">
      <w:pPr>
        <w:autoSpaceDE w:val="0"/>
        <w:autoSpaceDN w:val="0"/>
        <w:adjustRightInd w:val="0"/>
        <w:spacing w:after="0" w:line="360" w:lineRule="auto"/>
        <w:jc w:val="center"/>
        <w:rPr>
          <w:rFonts w:ascii="Times New Roman" w:hAnsi="Times New Roman" w:cs="Times New Roman"/>
          <w:b/>
          <w:bCs/>
          <w:sz w:val="44"/>
          <w:szCs w:val="36"/>
        </w:rPr>
      </w:pPr>
    </w:p>
    <w:p w:rsidR="007148A4" w:rsidRPr="00BC4ED5" w:rsidRDefault="007148A4" w:rsidP="007148A4">
      <w:pPr>
        <w:autoSpaceDE w:val="0"/>
        <w:autoSpaceDN w:val="0"/>
        <w:adjustRightInd w:val="0"/>
        <w:spacing w:after="0" w:line="360" w:lineRule="auto"/>
        <w:jc w:val="center"/>
        <w:rPr>
          <w:rFonts w:ascii="Times New Roman" w:hAnsi="Times New Roman" w:cs="Times New Roman"/>
          <w:b/>
          <w:bCs/>
          <w:sz w:val="44"/>
          <w:szCs w:val="36"/>
        </w:rPr>
      </w:pPr>
    </w:p>
    <w:p w:rsidR="007148A4" w:rsidRDefault="007148A4" w:rsidP="007148A4">
      <w:pPr>
        <w:autoSpaceDE w:val="0"/>
        <w:autoSpaceDN w:val="0"/>
        <w:adjustRightInd w:val="0"/>
        <w:spacing w:after="0" w:line="360" w:lineRule="auto"/>
        <w:jc w:val="center"/>
        <w:rPr>
          <w:rFonts w:ascii="Times New Roman" w:hAnsi="Times New Roman" w:cs="Times New Roman"/>
          <w:b/>
          <w:bCs/>
          <w:sz w:val="44"/>
          <w:szCs w:val="36"/>
        </w:rPr>
      </w:pPr>
    </w:p>
    <w:p w:rsidR="007148A4" w:rsidRDefault="007148A4" w:rsidP="007148A4">
      <w:pPr>
        <w:autoSpaceDE w:val="0"/>
        <w:autoSpaceDN w:val="0"/>
        <w:adjustRightInd w:val="0"/>
        <w:spacing w:after="0" w:line="360" w:lineRule="auto"/>
        <w:rPr>
          <w:rFonts w:ascii="Times New Roman" w:hAnsi="Times New Roman" w:cs="Times New Roman"/>
          <w:b/>
          <w:bCs/>
          <w:sz w:val="24"/>
          <w:szCs w:val="36"/>
        </w:rPr>
      </w:pPr>
    </w:p>
    <w:p w:rsidR="007148A4" w:rsidRPr="008752A2" w:rsidRDefault="007148A4" w:rsidP="007148A4">
      <w:pPr>
        <w:autoSpaceDE w:val="0"/>
        <w:autoSpaceDN w:val="0"/>
        <w:adjustRightInd w:val="0"/>
        <w:spacing w:after="0" w:line="360" w:lineRule="auto"/>
        <w:jc w:val="center"/>
        <w:rPr>
          <w:rFonts w:ascii="Times New Roman" w:hAnsi="Times New Roman" w:cs="Times New Roman"/>
          <w:b/>
          <w:bCs/>
          <w:sz w:val="24"/>
          <w:szCs w:val="36"/>
        </w:rPr>
      </w:pPr>
      <w:r w:rsidRPr="008752A2">
        <w:rPr>
          <w:rFonts w:ascii="Times New Roman" w:hAnsi="Times New Roman" w:cs="Times New Roman"/>
          <w:b/>
          <w:bCs/>
          <w:sz w:val="24"/>
          <w:szCs w:val="36"/>
        </w:rPr>
        <w:t>http://g</w:t>
      </w:r>
      <w:r>
        <w:rPr>
          <w:rFonts w:ascii="Times New Roman" w:hAnsi="Times New Roman" w:cs="Times New Roman"/>
          <w:b/>
          <w:bCs/>
          <w:sz w:val="24"/>
          <w:szCs w:val="36"/>
        </w:rPr>
        <w:t>sb.erciyes.edu.tr/</w:t>
      </w:r>
    </w:p>
    <w:p w:rsidR="007148A4" w:rsidRDefault="007148A4" w:rsidP="007148A4">
      <w:pPr>
        <w:autoSpaceDE w:val="0"/>
        <w:autoSpaceDN w:val="0"/>
        <w:adjustRightInd w:val="0"/>
        <w:spacing w:after="0" w:line="360" w:lineRule="auto"/>
        <w:jc w:val="center"/>
        <w:rPr>
          <w:rFonts w:ascii="Times New Roman" w:hAnsi="Times New Roman" w:cs="Times New Roman"/>
          <w:b/>
          <w:bCs/>
          <w:i/>
          <w:sz w:val="24"/>
          <w:szCs w:val="36"/>
        </w:rPr>
      </w:pPr>
    </w:p>
    <w:p w:rsidR="007148A4" w:rsidRPr="00BC4ED5" w:rsidRDefault="007148A4" w:rsidP="007148A4">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24"/>
          <w:szCs w:val="36"/>
        </w:rPr>
        <w:t>38039 Kayseri / Türkiye</w:t>
      </w:r>
    </w:p>
    <w:p w:rsidR="007148A4" w:rsidRPr="00BC4ED5" w:rsidRDefault="007148A4" w:rsidP="007148A4">
      <w:pPr>
        <w:pStyle w:val="Default"/>
        <w:spacing w:line="360" w:lineRule="auto"/>
        <w:jc w:val="center"/>
        <w:rPr>
          <w:rFonts w:ascii="Times New Roman" w:hAnsi="Times New Roman" w:cs="Times New Roman"/>
          <w:sz w:val="22"/>
          <w:szCs w:val="40"/>
        </w:rPr>
      </w:pPr>
      <w:r>
        <w:rPr>
          <w:rFonts w:ascii="Times New Roman" w:hAnsi="Times New Roman" w:cs="Times New Roman"/>
          <w:b/>
          <w:bCs/>
          <w:sz w:val="26"/>
          <w:szCs w:val="36"/>
        </w:rPr>
        <w:t>Mart 20</w:t>
      </w:r>
      <w:r w:rsidR="00B1376A">
        <w:rPr>
          <w:rFonts w:ascii="Times New Roman" w:hAnsi="Times New Roman" w:cs="Times New Roman"/>
          <w:b/>
          <w:bCs/>
          <w:sz w:val="26"/>
          <w:szCs w:val="36"/>
        </w:rPr>
        <w:t>22</w:t>
      </w:r>
    </w:p>
    <w:p w:rsidR="007148A4" w:rsidRDefault="007148A4" w:rsidP="007148A4">
      <w:pPr>
        <w:pStyle w:val="T1"/>
        <w:sectPr w:rsidR="007148A4" w:rsidSect="002F6DCC">
          <w:headerReference w:type="default" r:id="rId10"/>
          <w:footerReference w:type="default" r:id="rId11"/>
          <w:pgSz w:w="11906" w:h="16838"/>
          <w:pgMar w:top="1418" w:right="1418" w:bottom="1418" w:left="1418" w:header="709" w:footer="709" w:gutter="0"/>
          <w:pgNumType w:start="1"/>
          <w:cols w:space="708"/>
          <w:docGrid w:linePitch="360"/>
        </w:sectPr>
      </w:pPr>
    </w:p>
    <w:p w:rsidR="007148A4" w:rsidRDefault="007148A4" w:rsidP="007148A4">
      <w:pPr>
        <w:pStyle w:val="T1"/>
      </w:pPr>
    </w:p>
    <w:p w:rsidR="007148A4" w:rsidRPr="00BC4ED5" w:rsidRDefault="007148A4" w:rsidP="007148A4">
      <w:pPr>
        <w:pStyle w:val="T1"/>
      </w:pPr>
      <w:r w:rsidRPr="00BC4ED5">
        <w:t>İÇİNDEKİLER</w:t>
      </w:r>
    </w:p>
    <w:p w:rsidR="007148A4" w:rsidRPr="00BC4ED5" w:rsidRDefault="007148A4" w:rsidP="007148A4">
      <w:pPr>
        <w:rPr>
          <w:rFonts w:ascii="Times New Roman" w:hAnsi="Times New Roman" w:cs="Times New Roman"/>
          <w:lang w:eastAsia="tr-TR"/>
        </w:rPr>
      </w:pPr>
    </w:p>
    <w:p w:rsidR="007148A4" w:rsidRPr="00CC09F7" w:rsidRDefault="007148A4" w:rsidP="007148A4">
      <w:pPr>
        <w:jc w:val="right"/>
        <w:rPr>
          <w:rFonts w:ascii="Times New Roman" w:hAnsi="Times New Roman" w:cs="Times New Roman"/>
          <w:b/>
          <w:lang w:eastAsia="tr-TR"/>
        </w:rPr>
      </w:pPr>
      <w:r w:rsidRPr="00CC09F7">
        <w:rPr>
          <w:rFonts w:ascii="Times New Roman" w:hAnsi="Times New Roman" w:cs="Times New Roman"/>
          <w:b/>
          <w:lang w:eastAsia="tr-TR"/>
        </w:rPr>
        <w:t>Sayfa No</w:t>
      </w:r>
    </w:p>
    <w:p w:rsidR="007148A4" w:rsidRDefault="007148A4" w:rsidP="007148A4">
      <w:pPr>
        <w:rPr>
          <w:rFonts w:ascii="Times New Roman" w:hAnsi="Times New Roman" w:cs="Times New Roman"/>
          <w:b/>
          <w:sz w:val="24"/>
          <w:szCs w:val="24"/>
        </w:rPr>
      </w:pPr>
      <w:r>
        <w:rPr>
          <w:rFonts w:ascii="Times New Roman" w:hAnsi="Times New Roman" w:cs="Times New Roman"/>
          <w:b/>
          <w:sz w:val="24"/>
          <w:szCs w:val="24"/>
        </w:rPr>
        <w:t>A</w:t>
      </w:r>
      <w:r w:rsidRPr="00BC4ED5">
        <w:rPr>
          <w:rFonts w:ascii="Times New Roman" w:hAnsi="Times New Roman" w:cs="Times New Roman"/>
          <w:b/>
          <w:sz w:val="24"/>
          <w:szCs w:val="24"/>
        </w:rPr>
        <w:t>. KURUM HAKKINDA BİLGİLER</w:t>
      </w:r>
      <w:proofErr w:type="gramStart"/>
      <w:r w:rsidRPr="00BC4ED5">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1</w:t>
      </w:r>
    </w:p>
    <w:p w:rsidR="007148A4" w:rsidRPr="00BC4ED5" w:rsidRDefault="007148A4" w:rsidP="007148A4">
      <w:pPr>
        <w:rPr>
          <w:rFonts w:ascii="Times New Roman" w:hAnsi="Times New Roman" w:cs="Times New Roman"/>
          <w:sz w:val="24"/>
          <w:szCs w:val="24"/>
          <w:lang w:eastAsia="tr-TR"/>
        </w:rPr>
      </w:pPr>
    </w:p>
    <w:p w:rsidR="007148A4" w:rsidRDefault="007148A4" w:rsidP="007148A4">
      <w:pPr>
        <w:pStyle w:val="KonuBal"/>
        <w:spacing w:line="360" w:lineRule="auto"/>
        <w:rPr>
          <w:rFonts w:ascii="Times New Roman" w:hAnsi="Times New Roman" w:cs="Times New Roman"/>
          <w:b/>
          <w:sz w:val="24"/>
          <w:szCs w:val="24"/>
        </w:rPr>
      </w:pPr>
      <w:r w:rsidRPr="00BC4ED5">
        <w:rPr>
          <w:rFonts w:ascii="Times New Roman" w:hAnsi="Times New Roman" w:cs="Times New Roman"/>
          <w:b/>
          <w:sz w:val="24"/>
          <w:szCs w:val="24"/>
        </w:rPr>
        <w:t>B. KALİTE GÜVENCESİ SİSTEMİ</w:t>
      </w:r>
      <w:proofErr w:type="gramStart"/>
      <w:r w:rsidRPr="00BC4ED5">
        <w:rPr>
          <w:rFonts w:ascii="Times New Roman" w:hAnsi="Times New Roman" w:cs="Times New Roman"/>
          <w:b/>
          <w:sz w:val="24"/>
          <w:szCs w:val="24"/>
        </w:rPr>
        <w:t>……………………</w:t>
      </w:r>
      <w:r>
        <w:rPr>
          <w:rFonts w:ascii="Times New Roman" w:hAnsi="Times New Roman" w:cs="Times New Roman"/>
          <w:b/>
          <w:sz w:val="24"/>
          <w:szCs w:val="24"/>
        </w:rPr>
        <w:t>……………………………………….</w:t>
      </w:r>
      <w:proofErr w:type="gramEnd"/>
      <w:r w:rsidR="00BF56FB">
        <w:rPr>
          <w:rFonts w:ascii="Times New Roman" w:hAnsi="Times New Roman" w:cs="Times New Roman"/>
          <w:b/>
          <w:sz w:val="24"/>
          <w:szCs w:val="24"/>
        </w:rPr>
        <w:t>7</w:t>
      </w:r>
    </w:p>
    <w:p w:rsidR="007148A4" w:rsidRPr="00417DA6" w:rsidRDefault="007148A4" w:rsidP="007148A4"/>
    <w:p w:rsidR="007148A4" w:rsidRDefault="007148A4" w:rsidP="007148A4">
      <w:pPr>
        <w:pStyle w:val="KonuBal"/>
        <w:spacing w:line="360" w:lineRule="auto"/>
        <w:rPr>
          <w:rFonts w:ascii="Times New Roman" w:hAnsi="Times New Roman" w:cs="Times New Roman"/>
          <w:b/>
          <w:sz w:val="24"/>
          <w:szCs w:val="24"/>
        </w:rPr>
      </w:pPr>
      <w:r w:rsidRPr="00BC4ED5">
        <w:rPr>
          <w:rFonts w:ascii="Times New Roman" w:hAnsi="Times New Roman" w:cs="Times New Roman"/>
          <w:b/>
          <w:sz w:val="24"/>
          <w:szCs w:val="24"/>
        </w:rPr>
        <w:t>C. EĞİTİM – ÖĞRETİM</w:t>
      </w:r>
      <w:proofErr w:type="gramStart"/>
      <w:r w:rsidRPr="00BC4ED5">
        <w:rPr>
          <w:rFonts w:ascii="Times New Roman" w:hAnsi="Times New Roman" w:cs="Times New Roman"/>
          <w:b/>
          <w:sz w:val="24"/>
          <w:szCs w:val="24"/>
        </w:rPr>
        <w:t>……………………………</w:t>
      </w:r>
      <w:r w:rsidR="00BF56FB">
        <w:rPr>
          <w:rFonts w:ascii="Times New Roman" w:hAnsi="Times New Roman" w:cs="Times New Roman"/>
          <w:b/>
          <w:sz w:val="24"/>
          <w:szCs w:val="24"/>
        </w:rPr>
        <w:t>…………………………………………...</w:t>
      </w:r>
      <w:proofErr w:type="gramEnd"/>
      <w:r w:rsidR="00BF56FB">
        <w:rPr>
          <w:rFonts w:ascii="Times New Roman" w:hAnsi="Times New Roman" w:cs="Times New Roman"/>
          <w:b/>
          <w:sz w:val="24"/>
          <w:szCs w:val="24"/>
        </w:rPr>
        <w:t>8</w:t>
      </w:r>
    </w:p>
    <w:p w:rsidR="007148A4" w:rsidRPr="00417DA6" w:rsidRDefault="007148A4" w:rsidP="007148A4"/>
    <w:p w:rsidR="007148A4" w:rsidRDefault="007148A4" w:rsidP="007148A4">
      <w:pPr>
        <w:rPr>
          <w:rFonts w:ascii="Times New Roman" w:hAnsi="Times New Roman" w:cs="Times New Roman"/>
          <w:b/>
          <w:sz w:val="24"/>
          <w:szCs w:val="24"/>
        </w:rPr>
      </w:pPr>
      <w:r w:rsidRPr="00417DA6">
        <w:rPr>
          <w:rFonts w:ascii="Times New Roman" w:hAnsi="Times New Roman" w:cs="Times New Roman"/>
          <w:b/>
          <w:sz w:val="24"/>
          <w:szCs w:val="24"/>
        </w:rPr>
        <w:t>D.</w:t>
      </w:r>
      <w:r>
        <w:rPr>
          <w:rFonts w:ascii="Times New Roman" w:hAnsi="Times New Roman" w:cs="Times New Roman"/>
          <w:b/>
          <w:sz w:val="24"/>
          <w:szCs w:val="24"/>
        </w:rPr>
        <w:t xml:space="preserve"> YÖNETİM SİSTEMİ</w:t>
      </w:r>
      <w:proofErr w:type="gramStart"/>
      <w:r>
        <w:rPr>
          <w:rFonts w:ascii="Times New Roman" w:hAnsi="Times New Roman" w:cs="Times New Roman"/>
          <w:b/>
          <w:sz w:val="24"/>
          <w:szCs w:val="24"/>
        </w:rPr>
        <w:t>……………………………………………………….........</w:t>
      </w:r>
      <w:r w:rsidR="00BF56FB">
        <w:rPr>
          <w:rFonts w:ascii="Times New Roman" w:hAnsi="Times New Roman" w:cs="Times New Roman"/>
          <w:b/>
          <w:sz w:val="24"/>
          <w:szCs w:val="24"/>
        </w:rPr>
        <w:t>............</w:t>
      </w:r>
      <w:proofErr w:type="gramEnd"/>
      <w:r w:rsidR="00BF56FB">
        <w:rPr>
          <w:rFonts w:ascii="Times New Roman" w:hAnsi="Times New Roman" w:cs="Times New Roman"/>
          <w:b/>
          <w:sz w:val="24"/>
          <w:szCs w:val="24"/>
        </w:rPr>
        <w:t>15</w:t>
      </w:r>
    </w:p>
    <w:p w:rsidR="007148A4" w:rsidRDefault="007148A4" w:rsidP="007148A4">
      <w:pPr>
        <w:rPr>
          <w:rFonts w:ascii="Times New Roman" w:hAnsi="Times New Roman" w:cs="Times New Roman"/>
          <w:b/>
          <w:sz w:val="24"/>
          <w:szCs w:val="24"/>
        </w:rPr>
      </w:pPr>
    </w:p>
    <w:p w:rsidR="007148A4" w:rsidRPr="00417DA6" w:rsidRDefault="007148A4" w:rsidP="007148A4">
      <w:pPr>
        <w:rPr>
          <w:rFonts w:ascii="Times New Roman" w:hAnsi="Times New Roman" w:cs="Times New Roman"/>
          <w:b/>
          <w:sz w:val="24"/>
          <w:szCs w:val="24"/>
        </w:rPr>
      </w:pPr>
      <w:r>
        <w:rPr>
          <w:rFonts w:ascii="Times New Roman" w:hAnsi="Times New Roman" w:cs="Times New Roman"/>
          <w:b/>
          <w:sz w:val="24"/>
          <w:szCs w:val="24"/>
        </w:rPr>
        <w:t>E. SONUÇ VE DEĞERLENDİRME</w:t>
      </w:r>
      <w:proofErr w:type="gramStart"/>
      <w:r>
        <w:rPr>
          <w:rFonts w:ascii="Times New Roman" w:hAnsi="Times New Roman" w:cs="Times New Roman"/>
          <w:b/>
          <w:sz w:val="24"/>
          <w:szCs w:val="24"/>
        </w:rPr>
        <w:t>……………………………………………………....</w:t>
      </w:r>
      <w:proofErr w:type="gramEnd"/>
      <w:r w:rsidR="00BF56FB">
        <w:rPr>
          <w:rFonts w:ascii="Times New Roman" w:hAnsi="Times New Roman" w:cs="Times New Roman"/>
          <w:b/>
          <w:sz w:val="24"/>
          <w:szCs w:val="24"/>
        </w:rPr>
        <w:t>16</w:t>
      </w:r>
    </w:p>
    <w:p w:rsidR="007148A4" w:rsidRPr="00BC4ED5" w:rsidRDefault="007148A4" w:rsidP="007148A4">
      <w:pPr>
        <w:rPr>
          <w:rFonts w:ascii="Times New Roman" w:hAnsi="Times New Roman" w:cs="Times New Roman"/>
        </w:rPr>
      </w:pPr>
    </w:p>
    <w:p w:rsidR="001E62C0" w:rsidRDefault="001E62C0"/>
    <w:p w:rsidR="006265DC" w:rsidRDefault="006265DC"/>
    <w:p w:rsidR="006265DC" w:rsidRDefault="006265DC"/>
    <w:p w:rsidR="006265DC" w:rsidRDefault="006265DC"/>
    <w:p w:rsidR="006265DC" w:rsidRDefault="006265DC"/>
    <w:p w:rsidR="006265DC" w:rsidRDefault="006265DC"/>
    <w:p w:rsidR="006265DC" w:rsidRDefault="006265DC"/>
    <w:p w:rsidR="006265DC" w:rsidRDefault="006265DC"/>
    <w:p w:rsidR="006265DC" w:rsidRDefault="006265DC"/>
    <w:p w:rsidR="006265DC" w:rsidRDefault="006265DC"/>
    <w:p w:rsidR="006265DC" w:rsidRDefault="006265DC"/>
    <w:p w:rsidR="006265DC" w:rsidRDefault="006265DC"/>
    <w:p w:rsidR="006265DC" w:rsidRDefault="006265DC"/>
    <w:p w:rsidR="006265DC" w:rsidRDefault="006265DC"/>
    <w:p w:rsidR="008A152C" w:rsidRDefault="008A152C" w:rsidP="006265DC">
      <w:pPr>
        <w:numPr>
          <w:ilvl w:val="0"/>
          <w:numId w:val="1"/>
        </w:numPr>
        <w:contextualSpacing/>
        <w:jc w:val="both"/>
        <w:rPr>
          <w:rFonts w:ascii="Times New Roman" w:eastAsia="Calibri" w:hAnsi="Times New Roman" w:cs="Times New Roman"/>
          <w:b/>
          <w:sz w:val="28"/>
          <w:szCs w:val="28"/>
        </w:rPr>
        <w:sectPr w:rsidR="008A152C" w:rsidSect="006265DC">
          <w:pgSz w:w="11906" w:h="16838"/>
          <w:pgMar w:top="1418" w:right="1418" w:bottom="1418" w:left="1418" w:header="709" w:footer="709" w:gutter="0"/>
          <w:pgNumType w:start="1"/>
          <w:cols w:space="708"/>
        </w:sectPr>
      </w:pPr>
    </w:p>
    <w:p w:rsidR="006265DC" w:rsidRPr="006265DC" w:rsidRDefault="006265DC" w:rsidP="006265DC">
      <w:pPr>
        <w:numPr>
          <w:ilvl w:val="0"/>
          <w:numId w:val="1"/>
        </w:numPr>
        <w:contextualSpacing/>
        <w:jc w:val="both"/>
        <w:rPr>
          <w:rFonts w:ascii="Times New Roman" w:eastAsia="Calibri" w:hAnsi="Times New Roman" w:cs="Times New Roman"/>
          <w:b/>
          <w:sz w:val="28"/>
          <w:szCs w:val="28"/>
        </w:rPr>
      </w:pPr>
      <w:r w:rsidRPr="006265DC">
        <w:rPr>
          <w:rFonts w:ascii="Times New Roman" w:eastAsia="Calibri" w:hAnsi="Times New Roman" w:cs="Times New Roman"/>
          <w:b/>
          <w:sz w:val="28"/>
          <w:szCs w:val="28"/>
        </w:rPr>
        <w:lastRenderedPageBreak/>
        <w:t>Kurum Hakkında Bilgiler</w:t>
      </w:r>
    </w:p>
    <w:p w:rsidR="006265DC" w:rsidRPr="006265DC" w:rsidRDefault="006265DC" w:rsidP="006265DC">
      <w:pPr>
        <w:tabs>
          <w:tab w:val="left" w:pos="6558"/>
        </w:tabs>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6265DC" w:rsidRPr="006265DC" w:rsidRDefault="006265DC" w:rsidP="006265DC">
      <w:pPr>
        <w:jc w:val="both"/>
        <w:rPr>
          <w:rFonts w:ascii="Times New Roman" w:eastAsia="Calibri" w:hAnsi="Times New Roman" w:cs="Times New Roman"/>
          <w:b/>
          <w:sz w:val="28"/>
          <w:szCs w:val="28"/>
        </w:rPr>
      </w:pPr>
      <w:r w:rsidRPr="006265DC">
        <w:rPr>
          <w:rFonts w:ascii="Times New Roman" w:eastAsia="Calibri" w:hAnsi="Times New Roman" w:cs="Times New Roman"/>
          <w:b/>
          <w:sz w:val="24"/>
        </w:rPr>
        <w:t>A.1 İletişim Bilgileri</w:t>
      </w:r>
      <w:r w:rsidRPr="006265DC">
        <w:rPr>
          <w:rFonts w:ascii="Times New Roman" w:eastAsia="Calibri" w:hAnsi="Times New Roman" w:cs="Times New Roman"/>
          <w:b/>
          <w:sz w:val="24"/>
        </w:rPr>
        <w:tab/>
      </w:r>
    </w:p>
    <w:tbl>
      <w:tblPr>
        <w:tblStyle w:val="TabloKlavuzu1"/>
        <w:tblW w:w="9507" w:type="dxa"/>
        <w:tblLook w:val="04A0" w:firstRow="1" w:lastRow="0" w:firstColumn="1" w:lastColumn="0" w:noHBand="0" w:noVBand="1"/>
      </w:tblPr>
      <w:tblGrid>
        <w:gridCol w:w="5070"/>
        <w:gridCol w:w="3118"/>
        <w:gridCol w:w="1319"/>
      </w:tblGrid>
      <w:tr w:rsidR="006265DC" w:rsidRPr="006265DC" w:rsidTr="006265DC">
        <w:trPr>
          <w:trHeight w:val="269"/>
        </w:trPr>
        <w:tc>
          <w:tcPr>
            <w:tcW w:w="5070" w:type="dxa"/>
            <w:tcBorders>
              <w:top w:val="single" w:sz="4" w:space="0" w:color="000000"/>
              <w:left w:val="single" w:sz="4" w:space="0" w:color="000000"/>
              <w:bottom w:val="single" w:sz="4" w:space="0" w:color="000000"/>
              <w:right w:val="single" w:sz="4" w:space="0" w:color="000000"/>
            </w:tcBorders>
            <w:hideMark/>
          </w:tcPr>
          <w:p w:rsidR="006265DC" w:rsidRPr="006265DC" w:rsidRDefault="006265DC" w:rsidP="006265DC">
            <w:pPr>
              <w:spacing w:after="0" w:line="240" w:lineRule="auto"/>
              <w:rPr>
                <w:rFonts w:ascii="Times New Roman" w:hAnsi="Times New Roman"/>
                <w:b/>
                <w:sz w:val="28"/>
                <w:szCs w:val="28"/>
              </w:rPr>
            </w:pPr>
            <w:r w:rsidRPr="006265DC">
              <w:rPr>
                <w:rFonts w:ascii="Times New Roman" w:hAnsi="Times New Roman"/>
                <w:b/>
                <w:sz w:val="28"/>
                <w:szCs w:val="28"/>
              </w:rPr>
              <w:t xml:space="preserve">Ad - </w:t>
            </w:r>
            <w:proofErr w:type="spellStart"/>
            <w:r w:rsidRPr="006265DC">
              <w:rPr>
                <w:rFonts w:ascii="Times New Roman" w:hAnsi="Times New Roman"/>
                <w:b/>
                <w:sz w:val="28"/>
                <w:szCs w:val="28"/>
              </w:rPr>
              <w:t>Soyad</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6265DC" w:rsidRPr="006265DC" w:rsidRDefault="006265DC" w:rsidP="006265DC">
            <w:pPr>
              <w:spacing w:after="0" w:line="240" w:lineRule="auto"/>
              <w:jc w:val="both"/>
              <w:rPr>
                <w:rFonts w:ascii="Times New Roman" w:hAnsi="Times New Roman"/>
                <w:b/>
                <w:sz w:val="28"/>
                <w:szCs w:val="28"/>
              </w:rPr>
            </w:pPr>
            <w:r w:rsidRPr="006265DC">
              <w:rPr>
                <w:rFonts w:ascii="Times New Roman" w:hAnsi="Times New Roman"/>
                <w:b/>
                <w:sz w:val="24"/>
              </w:rPr>
              <w:t>E-mail</w:t>
            </w:r>
            <w:r w:rsidRPr="006265DC">
              <w:rPr>
                <w:rFonts w:ascii="Times New Roman" w:hAnsi="Times New Roman"/>
                <w:b/>
                <w:sz w:val="24"/>
              </w:rPr>
              <w:tab/>
            </w:r>
          </w:p>
        </w:tc>
        <w:tc>
          <w:tcPr>
            <w:tcW w:w="1319" w:type="dxa"/>
            <w:tcBorders>
              <w:top w:val="single" w:sz="4" w:space="0" w:color="000000"/>
              <w:left w:val="single" w:sz="4" w:space="0" w:color="000000"/>
              <w:bottom w:val="single" w:sz="4" w:space="0" w:color="000000"/>
              <w:right w:val="single" w:sz="4" w:space="0" w:color="000000"/>
            </w:tcBorders>
            <w:hideMark/>
          </w:tcPr>
          <w:p w:rsidR="006265DC" w:rsidRPr="006265DC" w:rsidRDefault="006265DC" w:rsidP="006265DC">
            <w:pPr>
              <w:spacing w:after="0" w:line="240" w:lineRule="auto"/>
              <w:jc w:val="both"/>
              <w:rPr>
                <w:rFonts w:ascii="Times New Roman" w:hAnsi="Times New Roman"/>
                <w:b/>
                <w:sz w:val="28"/>
                <w:szCs w:val="28"/>
              </w:rPr>
            </w:pPr>
            <w:proofErr w:type="gramStart"/>
            <w:r w:rsidRPr="006265DC">
              <w:rPr>
                <w:rFonts w:ascii="Times New Roman" w:hAnsi="Times New Roman"/>
                <w:b/>
                <w:sz w:val="24"/>
              </w:rPr>
              <w:t>Dahili</w:t>
            </w:r>
            <w:proofErr w:type="gramEnd"/>
            <w:r w:rsidRPr="006265DC">
              <w:rPr>
                <w:rFonts w:ascii="Times New Roman" w:hAnsi="Times New Roman"/>
                <w:b/>
                <w:sz w:val="24"/>
              </w:rPr>
              <w:t xml:space="preserve"> </w:t>
            </w:r>
            <w:proofErr w:type="spellStart"/>
            <w:r w:rsidRPr="006265DC">
              <w:rPr>
                <w:rFonts w:ascii="Times New Roman" w:hAnsi="Times New Roman"/>
                <w:b/>
                <w:sz w:val="24"/>
              </w:rPr>
              <w:t>Tlf</w:t>
            </w:r>
            <w:proofErr w:type="spellEnd"/>
          </w:p>
        </w:tc>
      </w:tr>
      <w:tr w:rsidR="006265DC" w:rsidRPr="006265DC" w:rsidTr="006265DC">
        <w:trPr>
          <w:trHeight w:val="511"/>
        </w:trPr>
        <w:tc>
          <w:tcPr>
            <w:tcW w:w="5070" w:type="dxa"/>
            <w:tcBorders>
              <w:top w:val="single" w:sz="4" w:space="0" w:color="000000"/>
              <w:left w:val="single" w:sz="4" w:space="0" w:color="000000"/>
              <w:bottom w:val="single" w:sz="4" w:space="0" w:color="000000"/>
              <w:right w:val="single" w:sz="4" w:space="0" w:color="000000"/>
            </w:tcBorders>
            <w:hideMark/>
          </w:tcPr>
          <w:p w:rsidR="006265DC" w:rsidRPr="006265DC" w:rsidRDefault="006265DC" w:rsidP="006265DC">
            <w:pPr>
              <w:spacing w:after="0" w:line="240" w:lineRule="auto"/>
              <w:rPr>
                <w:rFonts w:ascii="Times New Roman" w:hAnsi="Times New Roman"/>
                <w:sz w:val="24"/>
              </w:rPr>
            </w:pPr>
            <w:proofErr w:type="spellStart"/>
            <w:proofErr w:type="gramStart"/>
            <w:r w:rsidRPr="006265DC">
              <w:rPr>
                <w:rFonts w:ascii="Times New Roman" w:hAnsi="Times New Roman"/>
                <w:sz w:val="24"/>
              </w:rPr>
              <w:t>Öğr.Gör</w:t>
            </w:r>
            <w:proofErr w:type="spellEnd"/>
            <w:proofErr w:type="gramEnd"/>
            <w:r w:rsidRPr="006265DC">
              <w:rPr>
                <w:rFonts w:ascii="Times New Roman" w:hAnsi="Times New Roman"/>
                <w:sz w:val="24"/>
              </w:rPr>
              <w:t xml:space="preserve">. Nihal ŞENGÜN </w:t>
            </w:r>
          </w:p>
          <w:p w:rsidR="006265DC" w:rsidRPr="006265DC" w:rsidRDefault="006265DC" w:rsidP="006265DC">
            <w:pPr>
              <w:spacing w:after="0" w:line="240" w:lineRule="auto"/>
              <w:rPr>
                <w:rFonts w:ascii="Times New Roman" w:hAnsi="Times New Roman"/>
                <w:sz w:val="28"/>
                <w:szCs w:val="28"/>
              </w:rPr>
            </w:pPr>
            <w:r w:rsidRPr="006265DC">
              <w:rPr>
                <w:rFonts w:ascii="Times New Roman" w:hAnsi="Times New Roman"/>
                <w:sz w:val="24"/>
              </w:rPr>
              <w:t>(Bölüm Bşk.)</w:t>
            </w:r>
          </w:p>
        </w:tc>
        <w:tc>
          <w:tcPr>
            <w:tcW w:w="3118" w:type="dxa"/>
            <w:tcBorders>
              <w:top w:val="single" w:sz="4" w:space="0" w:color="000000"/>
              <w:left w:val="single" w:sz="4" w:space="0" w:color="000000"/>
              <w:bottom w:val="single" w:sz="4" w:space="0" w:color="000000"/>
              <w:right w:val="single" w:sz="4" w:space="0" w:color="000000"/>
            </w:tcBorders>
            <w:hideMark/>
          </w:tcPr>
          <w:p w:rsidR="006265DC" w:rsidRPr="006265DC" w:rsidRDefault="00F70CC5" w:rsidP="006265DC">
            <w:pPr>
              <w:spacing w:after="0" w:line="240" w:lineRule="auto"/>
              <w:jc w:val="center"/>
              <w:rPr>
                <w:rFonts w:ascii="Times New Roman" w:hAnsi="Times New Roman"/>
                <w:color w:val="0000FF"/>
                <w:sz w:val="24"/>
                <w:u w:val="single"/>
              </w:rPr>
            </w:pPr>
            <w:hyperlink r:id="rId12" w:history="1">
              <w:r w:rsidR="006265DC" w:rsidRPr="006265DC">
                <w:rPr>
                  <w:rFonts w:ascii="Times New Roman" w:hAnsi="Times New Roman"/>
                  <w:color w:val="0000FF"/>
                  <w:sz w:val="24"/>
                  <w:u w:val="single"/>
                </w:rPr>
                <w:t>nsengun@erciyes.edu.tr</w:t>
              </w:r>
            </w:hyperlink>
          </w:p>
        </w:tc>
        <w:tc>
          <w:tcPr>
            <w:tcW w:w="1319" w:type="dxa"/>
            <w:tcBorders>
              <w:top w:val="single" w:sz="4" w:space="0" w:color="000000"/>
              <w:left w:val="single" w:sz="4" w:space="0" w:color="000000"/>
              <w:bottom w:val="single" w:sz="4" w:space="0" w:color="000000"/>
              <w:right w:val="single" w:sz="4" w:space="0" w:color="000000"/>
            </w:tcBorders>
          </w:tcPr>
          <w:p w:rsidR="006265DC" w:rsidRPr="006265DC" w:rsidRDefault="006265DC" w:rsidP="006265DC">
            <w:pPr>
              <w:spacing w:after="0" w:line="240" w:lineRule="auto"/>
              <w:jc w:val="center"/>
              <w:rPr>
                <w:rFonts w:ascii="Times New Roman" w:hAnsi="Times New Roman"/>
                <w:sz w:val="28"/>
                <w:szCs w:val="28"/>
              </w:rPr>
            </w:pPr>
            <w:r w:rsidRPr="006265DC">
              <w:rPr>
                <w:rFonts w:ascii="Times New Roman" w:hAnsi="Times New Roman"/>
                <w:sz w:val="24"/>
              </w:rPr>
              <w:t>34173</w:t>
            </w:r>
          </w:p>
          <w:p w:rsidR="006265DC" w:rsidRPr="006265DC" w:rsidRDefault="006265DC" w:rsidP="006265DC">
            <w:pPr>
              <w:spacing w:after="0" w:line="240" w:lineRule="auto"/>
              <w:jc w:val="center"/>
              <w:rPr>
                <w:rFonts w:ascii="Times New Roman" w:hAnsi="Times New Roman"/>
                <w:sz w:val="28"/>
                <w:szCs w:val="28"/>
              </w:rPr>
            </w:pPr>
          </w:p>
        </w:tc>
      </w:tr>
      <w:tr w:rsidR="006265DC" w:rsidRPr="006265DC" w:rsidTr="006265DC">
        <w:trPr>
          <w:trHeight w:val="710"/>
        </w:trPr>
        <w:tc>
          <w:tcPr>
            <w:tcW w:w="5070" w:type="dxa"/>
            <w:tcBorders>
              <w:top w:val="single" w:sz="4" w:space="0" w:color="000000"/>
              <w:left w:val="single" w:sz="4" w:space="0" w:color="000000"/>
              <w:bottom w:val="single" w:sz="4" w:space="0" w:color="000000"/>
              <w:right w:val="single" w:sz="4" w:space="0" w:color="000000"/>
            </w:tcBorders>
            <w:hideMark/>
          </w:tcPr>
          <w:p w:rsidR="006265DC" w:rsidRPr="006265DC" w:rsidRDefault="006265DC" w:rsidP="006265DC">
            <w:pPr>
              <w:spacing w:after="0" w:line="240" w:lineRule="auto"/>
              <w:rPr>
                <w:rFonts w:ascii="Times New Roman" w:hAnsi="Times New Roman"/>
                <w:sz w:val="24"/>
              </w:rPr>
            </w:pPr>
            <w:proofErr w:type="spellStart"/>
            <w:r w:rsidRPr="006265DC">
              <w:rPr>
                <w:rFonts w:ascii="Times New Roman" w:hAnsi="Times New Roman"/>
                <w:sz w:val="24"/>
              </w:rPr>
              <w:t>Oktm</w:t>
            </w:r>
            <w:proofErr w:type="spellEnd"/>
            <w:r w:rsidRPr="006265DC">
              <w:rPr>
                <w:rFonts w:ascii="Times New Roman" w:hAnsi="Times New Roman"/>
                <w:sz w:val="24"/>
              </w:rPr>
              <w:t xml:space="preserve">. Tuna Ferit HİDAYETOĞLU </w:t>
            </w:r>
          </w:p>
          <w:p w:rsidR="006265DC" w:rsidRPr="006265DC" w:rsidRDefault="006265DC" w:rsidP="006265DC">
            <w:pPr>
              <w:spacing w:after="0" w:line="240" w:lineRule="auto"/>
              <w:rPr>
                <w:rFonts w:ascii="Times New Roman" w:hAnsi="Times New Roman"/>
                <w:sz w:val="28"/>
                <w:szCs w:val="28"/>
              </w:rPr>
            </w:pPr>
            <w:proofErr w:type="gramStart"/>
            <w:r w:rsidRPr="006265DC">
              <w:rPr>
                <w:rFonts w:ascii="Times New Roman" w:hAnsi="Times New Roman"/>
                <w:sz w:val="24"/>
              </w:rPr>
              <w:t>(Bölüm Bşk. Yrd.)</w:t>
            </w:r>
            <w:proofErr w:type="gramEnd"/>
          </w:p>
        </w:tc>
        <w:tc>
          <w:tcPr>
            <w:tcW w:w="3118" w:type="dxa"/>
            <w:tcBorders>
              <w:top w:val="single" w:sz="4" w:space="0" w:color="000000"/>
              <w:left w:val="single" w:sz="4" w:space="0" w:color="000000"/>
              <w:bottom w:val="single" w:sz="4" w:space="0" w:color="000000"/>
              <w:right w:val="single" w:sz="4" w:space="0" w:color="000000"/>
            </w:tcBorders>
            <w:hideMark/>
          </w:tcPr>
          <w:p w:rsidR="006265DC" w:rsidRPr="006265DC" w:rsidRDefault="006265DC" w:rsidP="006265DC">
            <w:pPr>
              <w:spacing w:after="0" w:line="240" w:lineRule="auto"/>
              <w:jc w:val="center"/>
              <w:rPr>
                <w:rFonts w:ascii="Times New Roman" w:hAnsi="Times New Roman"/>
                <w:sz w:val="28"/>
                <w:szCs w:val="28"/>
              </w:rPr>
            </w:pPr>
            <w:r w:rsidRPr="006265DC">
              <w:rPr>
                <w:rFonts w:ascii="Times New Roman" w:hAnsi="Times New Roman"/>
                <w:sz w:val="24"/>
              </w:rPr>
              <w:t>tunaf@hotmail.com</w:t>
            </w:r>
          </w:p>
        </w:tc>
        <w:tc>
          <w:tcPr>
            <w:tcW w:w="1319" w:type="dxa"/>
            <w:tcBorders>
              <w:top w:val="single" w:sz="4" w:space="0" w:color="000000"/>
              <w:left w:val="single" w:sz="4" w:space="0" w:color="000000"/>
              <w:bottom w:val="single" w:sz="4" w:space="0" w:color="000000"/>
              <w:right w:val="single" w:sz="4" w:space="0" w:color="000000"/>
            </w:tcBorders>
          </w:tcPr>
          <w:p w:rsidR="006265DC" w:rsidRPr="006265DC" w:rsidRDefault="006265DC" w:rsidP="006265DC">
            <w:pPr>
              <w:spacing w:after="0" w:line="240" w:lineRule="auto"/>
              <w:jc w:val="center"/>
              <w:rPr>
                <w:rFonts w:ascii="Times New Roman" w:hAnsi="Times New Roman"/>
                <w:sz w:val="24"/>
              </w:rPr>
            </w:pPr>
            <w:r w:rsidRPr="006265DC">
              <w:rPr>
                <w:rFonts w:ascii="Times New Roman" w:hAnsi="Times New Roman"/>
                <w:sz w:val="24"/>
              </w:rPr>
              <w:t>12133</w:t>
            </w:r>
          </w:p>
          <w:p w:rsidR="006265DC" w:rsidRPr="006265DC" w:rsidRDefault="006265DC" w:rsidP="006265DC">
            <w:pPr>
              <w:spacing w:after="0" w:line="240" w:lineRule="auto"/>
              <w:jc w:val="center"/>
              <w:rPr>
                <w:rFonts w:ascii="Times New Roman" w:hAnsi="Times New Roman"/>
                <w:sz w:val="28"/>
                <w:szCs w:val="28"/>
              </w:rPr>
            </w:pPr>
          </w:p>
        </w:tc>
      </w:tr>
      <w:tr w:rsidR="006265DC" w:rsidRPr="006265DC" w:rsidTr="006265DC">
        <w:trPr>
          <w:trHeight w:val="710"/>
        </w:trPr>
        <w:tc>
          <w:tcPr>
            <w:tcW w:w="5070" w:type="dxa"/>
            <w:tcBorders>
              <w:top w:val="single" w:sz="4" w:space="0" w:color="000000"/>
              <w:left w:val="single" w:sz="4" w:space="0" w:color="000000"/>
              <w:bottom w:val="single" w:sz="4" w:space="0" w:color="000000"/>
              <w:right w:val="single" w:sz="4" w:space="0" w:color="000000"/>
            </w:tcBorders>
            <w:hideMark/>
          </w:tcPr>
          <w:p w:rsidR="006265DC" w:rsidRPr="006265DC" w:rsidRDefault="006265DC" w:rsidP="006265DC">
            <w:pPr>
              <w:spacing w:after="0" w:line="240" w:lineRule="auto"/>
              <w:rPr>
                <w:rFonts w:ascii="Times New Roman" w:hAnsi="Times New Roman"/>
                <w:sz w:val="24"/>
              </w:rPr>
            </w:pPr>
            <w:r w:rsidRPr="006265DC">
              <w:rPr>
                <w:rFonts w:ascii="Times New Roman" w:hAnsi="Times New Roman"/>
                <w:sz w:val="24"/>
              </w:rPr>
              <w:t xml:space="preserve">Aziz ERCÖMERT </w:t>
            </w:r>
          </w:p>
          <w:p w:rsidR="006265DC" w:rsidRPr="006265DC" w:rsidRDefault="006265DC" w:rsidP="006265DC">
            <w:pPr>
              <w:spacing w:after="0" w:line="240" w:lineRule="auto"/>
              <w:rPr>
                <w:rFonts w:ascii="Times New Roman" w:hAnsi="Times New Roman"/>
                <w:sz w:val="24"/>
              </w:rPr>
            </w:pPr>
            <w:r w:rsidRPr="006265DC">
              <w:rPr>
                <w:rFonts w:ascii="Times New Roman" w:hAnsi="Times New Roman"/>
                <w:sz w:val="24"/>
              </w:rPr>
              <w:t>(Şef)</w:t>
            </w:r>
          </w:p>
        </w:tc>
        <w:tc>
          <w:tcPr>
            <w:tcW w:w="3118" w:type="dxa"/>
            <w:tcBorders>
              <w:top w:val="single" w:sz="4" w:space="0" w:color="000000"/>
              <w:left w:val="single" w:sz="4" w:space="0" w:color="000000"/>
              <w:bottom w:val="single" w:sz="4" w:space="0" w:color="000000"/>
              <w:right w:val="single" w:sz="4" w:space="0" w:color="000000"/>
            </w:tcBorders>
            <w:hideMark/>
          </w:tcPr>
          <w:p w:rsidR="006265DC" w:rsidRPr="006265DC" w:rsidRDefault="006265DC" w:rsidP="006265DC">
            <w:pPr>
              <w:spacing w:after="0" w:line="240" w:lineRule="auto"/>
              <w:jc w:val="center"/>
              <w:rPr>
                <w:rFonts w:ascii="Times New Roman" w:hAnsi="Times New Roman"/>
                <w:sz w:val="24"/>
              </w:rPr>
            </w:pPr>
            <w:r w:rsidRPr="006265DC">
              <w:rPr>
                <w:rFonts w:ascii="Times New Roman" w:hAnsi="Times New Roman"/>
                <w:sz w:val="24"/>
              </w:rPr>
              <w:t>eazizerciyes.edu.tr</w:t>
            </w:r>
          </w:p>
        </w:tc>
        <w:tc>
          <w:tcPr>
            <w:tcW w:w="1319" w:type="dxa"/>
            <w:tcBorders>
              <w:top w:val="single" w:sz="4" w:space="0" w:color="000000"/>
              <w:left w:val="single" w:sz="4" w:space="0" w:color="000000"/>
              <w:bottom w:val="single" w:sz="4" w:space="0" w:color="000000"/>
              <w:right w:val="single" w:sz="4" w:space="0" w:color="000000"/>
            </w:tcBorders>
          </w:tcPr>
          <w:p w:rsidR="006265DC" w:rsidRPr="006265DC" w:rsidRDefault="006265DC" w:rsidP="006265DC">
            <w:pPr>
              <w:spacing w:after="0" w:line="240" w:lineRule="auto"/>
              <w:jc w:val="center"/>
              <w:rPr>
                <w:rFonts w:ascii="Times New Roman" w:hAnsi="Times New Roman"/>
                <w:sz w:val="24"/>
              </w:rPr>
            </w:pPr>
            <w:r w:rsidRPr="006265DC">
              <w:rPr>
                <w:rFonts w:ascii="Times New Roman" w:hAnsi="Times New Roman"/>
                <w:sz w:val="24"/>
              </w:rPr>
              <w:t>12128</w:t>
            </w:r>
          </w:p>
          <w:p w:rsidR="006265DC" w:rsidRPr="006265DC" w:rsidRDefault="006265DC" w:rsidP="006265DC">
            <w:pPr>
              <w:spacing w:after="0" w:line="240" w:lineRule="auto"/>
              <w:jc w:val="center"/>
              <w:rPr>
                <w:rFonts w:ascii="Times New Roman" w:hAnsi="Times New Roman"/>
                <w:sz w:val="24"/>
              </w:rPr>
            </w:pPr>
          </w:p>
        </w:tc>
      </w:tr>
    </w:tbl>
    <w:p w:rsidR="006265DC" w:rsidRPr="006265DC" w:rsidRDefault="006265DC" w:rsidP="006265DC">
      <w:pPr>
        <w:jc w:val="both"/>
        <w:rPr>
          <w:rFonts w:ascii="Times New Roman" w:eastAsia="Calibri" w:hAnsi="Times New Roman" w:cs="Times New Roman"/>
          <w:b/>
          <w:sz w:val="24"/>
        </w:rPr>
      </w:pPr>
      <w:r w:rsidRPr="006265DC">
        <w:rPr>
          <w:rFonts w:ascii="Times New Roman" w:eastAsia="Calibri" w:hAnsi="Times New Roman" w:cs="Times New Roman"/>
          <w:b/>
          <w:sz w:val="24"/>
        </w:rPr>
        <w:tab/>
      </w:r>
      <w:r w:rsidRPr="006265DC">
        <w:rPr>
          <w:rFonts w:ascii="Times New Roman" w:eastAsia="Calibri" w:hAnsi="Times New Roman" w:cs="Times New Roman"/>
          <w:b/>
          <w:sz w:val="24"/>
        </w:rPr>
        <w:tab/>
      </w:r>
      <w:r w:rsidRPr="006265DC">
        <w:rPr>
          <w:rFonts w:ascii="Times New Roman" w:eastAsia="Calibri" w:hAnsi="Times New Roman" w:cs="Times New Roman"/>
          <w:b/>
          <w:sz w:val="24"/>
        </w:rPr>
        <w:tab/>
      </w:r>
      <w:r w:rsidRPr="006265DC">
        <w:rPr>
          <w:rFonts w:ascii="Times New Roman" w:eastAsia="Calibri" w:hAnsi="Times New Roman" w:cs="Times New Roman"/>
          <w:b/>
          <w:sz w:val="24"/>
        </w:rPr>
        <w:tab/>
      </w:r>
      <w:r w:rsidRPr="006265DC">
        <w:rPr>
          <w:rFonts w:ascii="Times New Roman" w:eastAsia="Calibri" w:hAnsi="Times New Roman" w:cs="Times New Roman"/>
          <w:b/>
          <w:sz w:val="24"/>
        </w:rPr>
        <w:tab/>
      </w:r>
      <w:r w:rsidRPr="006265DC">
        <w:rPr>
          <w:rFonts w:ascii="Times New Roman" w:eastAsia="Calibri" w:hAnsi="Times New Roman" w:cs="Times New Roman"/>
          <w:b/>
          <w:sz w:val="24"/>
        </w:rPr>
        <w:tab/>
      </w:r>
      <w:r w:rsidRPr="006265DC">
        <w:rPr>
          <w:rFonts w:ascii="Times New Roman" w:eastAsia="Calibri" w:hAnsi="Times New Roman" w:cs="Times New Roman"/>
          <w:b/>
          <w:sz w:val="24"/>
        </w:rPr>
        <w:tab/>
      </w:r>
    </w:p>
    <w:p w:rsidR="006265DC" w:rsidRPr="006265DC" w:rsidRDefault="006265DC" w:rsidP="006265DC">
      <w:pPr>
        <w:jc w:val="both"/>
        <w:rPr>
          <w:rFonts w:ascii="Times New Roman" w:eastAsia="Calibri" w:hAnsi="Times New Roman" w:cs="Times New Roman"/>
          <w:b/>
          <w:sz w:val="24"/>
        </w:rPr>
      </w:pPr>
      <w:r w:rsidRPr="006265DC">
        <w:rPr>
          <w:rFonts w:ascii="Times New Roman" w:eastAsia="Calibri" w:hAnsi="Times New Roman" w:cs="Times New Roman"/>
          <w:b/>
          <w:sz w:val="24"/>
        </w:rPr>
        <w:tab/>
      </w:r>
    </w:p>
    <w:p w:rsidR="006265DC" w:rsidRPr="006265DC" w:rsidRDefault="006265DC" w:rsidP="006265DC">
      <w:pPr>
        <w:jc w:val="both"/>
        <w:rPr>
          <w:rFonts w:ascii="Times New Roman" w:eastAsia="Calibri" w:hAnsi="Times New Roman" w:cs="Times New Roman"/>
          <w:b/>
          <w:sz w:val="24"/>
        </w:rPr>
      </w:pPr>
    </w:p>
    <w:p w:rsidR="006265DC" w:rsidRPr="006265DC" w:rsidRDefault="006265DC" w:rsidP="006265DC">
      <w:pPr>
        <w:jc w:val="both"/>
        <w:rPr>
          <w:rFonts w:ascii="Times New Roman" w:eastAsia="Calibri" w:hAnsi="Times New Roman" w:cs="Times New Roman"/>
          <w:b/>
          <w:sz w:val="24"/>
        </w:rPr>
      </w:pPr>
    </w:p>
    <w:p w:rsidR="006265DC" w:rsidRPr="006265DC" w:rsidRDefault="006265DC" w:rsidP="006265DC">
      <w:pPr>
        <w:jc w:val="both"/>
        <w:rPr>
          <w:rFonts w:ascii="Times New Roman" w:eastAsia="Calibri" w:hAnsi="Times New Roman" w:cs="Times New Roman"/>
          <w:b/>
          <w:sz w:val="24"/>
        </w:rPr>
      </w:pPr>
    </w:p>
    <w:p w:rsidR="006265DC" w:rsidRPr="006265DC" w:rsidRDefault="006265DC" w:rsidP="006265DC">
      <w:pPr>
        <w:jc w:val="both"/>
        <w:rPr>
          <w:rFonts w:ascii="Times New Roman" w:eastAsia="Calibri" w:hAnsi="Times New Roman" w:cs="Times New Roman"/>
          <w:b/>
          <w:sz w:val="24"/>
        </w:rPr>
      </w:pPr>
    </w:p>
    <w:p w:rsidR="006265DC" w:rsidRPr="006265DC" w:rsidRDefault="006265DC" w:rsidP="006265DC">
      <w:pPr>
        <w:jc w:val="both"/>
        <w:rPr>
          <w:rFonts w:ascii="Times New Roman" w:eastAsia="Calibri" w:hAnsi="Times New Roman" w:cs="Times New Roman"/>
          <w:b/>
          <w:sz w:val="24"/>
        </w:rPr>
      </w:pPr>
    </w:p>
    <w:p w:rsidR="006265DC" w:rsidRPr="006265DC" w:rsidRDefault="006265DC" w:rsidP="006265DC">
      <w:pPr>
        <w:jc w:val="both"/>
        <w:rPr>
          <w:rFonts w:ascii="Times New Roman" w:eastAsia="Calibri" w:hAnsi="Times New Roman" w:cs="Times New Roman"/>
          <w:b/>
          <w:sz w:val="24"/>
        </w:rPr>
      </w:pPr>
    </w:p>
    <w:p w:rsidR="006265DC" w:rsidRPr="006265DC" w:rsidRDefault="006265DC" w:rsidP="006265DC">
      <w:pPr>
        <w:jc w:val="both"/>
        <w:rPr>
          <w:rFonts w:ascii="Times New Roman" w:eastAsia="Calibri" w:hAnsi="Times New Roman" w:cs="Times New Roman"/>
          <w:b/>
          <w:sz w:val="24"/>
        </w:rPr>
      </w:pPr>
    </w:p>
    <w:p w:rsidR="006265DC" w:rsidRPr="006265DC" w:rsidRDefault="006265DC" w:rsidP="006265DC">
      <w:pPr>
        <w:jc w:val="both"/>
        <w:rPr>
          <w:rFonts w:ascii="Times New Roman" w:eastAsia="Calibri" w:hAnsi="Times New Roman" w:cs="Times New Roman"/>
          <w:b/>
          <w:sz w:val="24"/>
        </w:rPr>
      </w:pPr>
    </w:p>
    <w:p w:rsidR="006265DC" w:rsidRPr="006265DC" w:rsidRDefault="006265DC" w:rsidP="006265DC">
      <w:pPr>
        <w:jc w:val="both"/>
        <w:rPr>
          <w:rFonts w:ascii="Times New Roman" w:eastAsia="Calibri" w:hAnsi="Times New Roman" w:cs="Times New Roman"/>
          <w:b/>
          <w:sz w:val="24"/>
        </w:rPr>
      </w:pPr>
    </w:p>
    <w:p w:rsidR="006265DC" w:rsidRPr="006265DC" w:rsidRDefault="006265DC" w:rsidP="006265DC">
      <w:pPr>
        <w:spacing w:after="0"/>
        <w:rPr>
          <w:rFonts w:ascii="Times New Roman" w:eastAsia="Calibri" w:hAnsi="Times New Roman" w:cs="Times New Roman"/>
          <w:b/>
          <w:sz w:val="24"/>
        </w:rPr>
        <w:sectPr w:rsidR="006265DC" w:rsidRPr="006265DC" w:rsidSect="006265DC">
          <w:headerReference w:type="default" r:id="rId13"/>
          <w:pgSz w:w="11906" w:h="16838"/>
          <w:pgMar w:top="1418" w:right="1418" w:bottom="1418" w:left="1418" w:header="709" w:footer="709" w:gutter="0"/>
          <w:pgNumType w:start="1"/>
          <w:cols w:space="708"/>
        </w:sectPr>
      </w:pPr>
    </w:p>
    <w:p w:rsidR="006265DC" w:rsidRPr="006265DC" w:rsidRDefault="006265DC" w:rsidP="006265DC">
      <w:pPr>
        <w:spacing w:after="0" w:line="240" w:lineRule="auto"/>
        <w:rPr>
          <w:rFonts w:ascii="Times New Roman" w:eastAsia="Calibri" w:hAnsi="Times New Roman" w:cs="Times New Roman"/>
          <w:b/>
          <w:sz w:val="24"/>
          <w:szCs w:val="24"/>
        </w:rPr>
      </w:pPr>
      <w:r w:rsidRPr="006265DC">
        <w:rPr>
          <w:rFonts w:ascii="Times New Roman" w:eastAsia="Calibri" w:hAnsi="Times New Roman" w:cs="Times New Roman"/>
          <w:b/>
          <w:sz w:val="24"/>
          <w:szCs w:val="24"/>
        </w:rPr>
        <w:lastRenderedPageBreak/>
        <w:t>BÖLÜM YÖNETİM YAPISI</w:t>
      </w:r>
    </w:p>
    <w:p w:rsidR="006265DC" w:rsidRPr="006265DC" w:rsidRDefault="006265DC" w:rsidP="006265DC">
      <w:pPr>
        <w:spacing w:after="0" w:line="240" w:lineRule="auto"/>
        <w:rPr>
          <w:rFonts w:ascii="Times New Roman" w:eastAsia="Calibri" w:hAnsi="Times New Roman" w:cs="Times New Roman"/>
          <w:b/>
          <w:sz w:val="24"/>
          <w:szCs w:val="24"/>
        </w:rPr>
      </w:pP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 idari yönden bölüm başkanı, bir bölüm başkan yardımcısı, bölüm şefi ve sekreteri tarafından yönetilmektedir. Bölüm yapılanmasında Resim, Heykel, Müzik, Seramik ve Cam Tasarımı, Görsel İletişim Tasarımı, </w:t>
      </w:r>
      <w:r w:rsidR="00B56EE9">
        <w:rPr>
          <w:rFonts w:ascii="Times New Roman" w:eastAsia="Calibri" w:hAnsi="Times New Roman" w:cs="Times New Roman"/>
          <w:sz w:val="24"/>
          <w:szCs w:val="24"/>
        </w:rPr>
        <w:t xml:space="preserve">Sahne Sanatları, </w:t>
      </w:r>
      <w:r w:rsidRPr="006265DC">
        <w:rPr>
          <w:rFonts w:ascii="Times New Roman" w:eastAsia="Calibri" w:hAnsi="Times New Roman" w:cs="Times New Roman"/>
          <w:sz w:val="24"/>
          <w:szCs w:val="24"/>
        </w:rPr>
        <w:t xml:space="preserve">Sinema ve Televizyon ile Geleneksel Türk Sanatları gibi sanat alanlarında eğitim hizmeti verilmektedir. </w:t>
      </w:r>
    </w:p>
    <w:p w:rsidR="006265DC" w:rsidRPr="006265DC" w:rsidRDefault="006265DC" w:rsidP="006265DC">
      <w:pPr>
        <w:spacing w:after="0" w:line="240" w:lineRule="auto"/>
        <w:jc w:val="center"/>
        <w:rPr>
          <w:rFonts w:ascii="Times New Roman" w:eastAsia="Calibri" w:hAnsi="Times New Roman" w:cs="Times New Roman"/>
          <w:b/>
          <w:sz w:val="24"/>
          <w:szCs w:val="24"/>
        </w:rPr>
      </w:pPr>
      <w:r w:rsidRPr="006265DC">
        <w:rPr>
          <w:rFonts w:ascii="Times New Roman" w:eastAsia="Calibri" w:hAnsi="Times New Roman" w:cs="Times New Roman"/>
          <w:b/>
          <w:sz w:val="24"/>
          <w:szCs w:val="24"/>
        </w:rPr>
        <w:t>BÖLÜM ORGANİZASYON ŞEMASI</w:t>
      </w:r>
    </w:p>
    <w:p w:rsidR="006265DC" w:rsidRPr="006265DC" w:rsidRDefault="006265DC" w:rsidP="006265DC">
      <w:pPr>
        <w:spacing w:after="0" w:line="240" w:lineRule="auto"/>
        <w:rPr>
          <w:rFonts w:ascii="Times New Roman" w:eastAsia="Calibri" w:hAnsi="Times New Roman" w:cs="Times New Roman"/>
          <w:b/>
          <w:sz w:val="24"/>
          <w:szCs w:val="24"/>
        </w:rPr>
      </w:pPr>
    </w:p>
    <w:p w:rsidR="006265DC" w:rsidRPr="006265DC" w:rsidRDefault="006265DC" w:rsidP="006265DC">
      <w:pPr>
        <w:spacing w:after="0" w:line="240" w:lineRule="auto"/>
        <w:rPr>
          <w:rFonts w:ascii="Times New Roman" w:eastAsia="Calibri" w:hAnsi="Times New Roman" w:cs="Times New Roman"/>
          <w:b/>
          <w:sz w:val="24"/>
          <w:szCs w:val="24"/>
        </w:rPr>
      </w:pPr>
      <w:r w:rsidRPr="006265DC">
        <w:rPr>
          <w:rFonts w:ascii="Calibri" w:eastAsia="Calibri" w:hAnsi="Calibri" w:cs="Times New Roman"/>
          <w:noProof/>
          <w:lang w:eastAsia="tr-TR"/>
        </w:rPr>
        <mc:AlternateContent>
          <mc:Choice Requires="wps">
            <w:drawing>
              <wp:anchor distT="0" distB="0" distL="114300" distR="114300" simplePos="0" relativeHeight="251659264" behindDoc="0" locked="0" layoutInCell="1" allowOverlap="1" wp14:anchorId="4EF5FCFB" wp14:editId="15753623">
                <wp:simplePos x="0" y="0"/>
                <wp:positionH relativeFrom="margin">
                  <wp:posOffset>3960495</wp:posOffset>
                </wp:positionH>
                <wp:positionV relativeFrom="margin">
                  <wp:posOffset>1638935</wp:posOffset>
                </wp:positionV>
                <wp:extent cx="1878330" cy="298450"/>
                <wp:effectExtent l="0" t="0" r="26670" b="25400"/>
                <wp:wrapSquare wrapText="bothSides"/>
                <wp:docPr id="1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298450"/>
                        </a:xfrm>
                        <a:prstGeom prst="rect">
                          <a:avLst/>
                        </a:prstGeom>
                        <a:solidFill>
                          <a:srgbClr val="FFFFFF"/>
                        </a:solidFill>
                        <a:ln w="9525">
                          <a:solidFill>
                            <a:srgbClr val="000000"/>
                          </a:solidFill>
                          <a:miter lim="800000"/>
                          <a:headEnd/>
                          <a:tailEnd/>
                        </a:ln>
                      </wps:spPr>
                      <wps:txbx>
                        <w:txbxContent>
                          <w:p w:rsidR="00C83DF3" w:rsidRDefault="00C83DF3" w:rsidP="006265DC">
                            <w:pPr>
                              <w:spacing w:after="0"/>
                              <w:jc w:val="center"/>
                              <w:rPr>
                                <w:b/>
                                <w:sz w:val="24"/>
                                <w:szCs w:val="24"/>
                              </w:rPr>
                            </w:pPr>
                            <w:r>
                              <w:rPr>
                                <w:b/>
                                <w:sz w:val="24"/>
                                <w:szCs w:val="24"/>
                              </w:rPr>
                              <w:t>BAŞKAN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2" o:spid="_x0000_s1026" style="position:absolute;margin-left:311.85pt;margin-top:129.05pt;width:147.9pt;height: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">
                <v:textbox>
                  <w:txbxContent>
                    <w:p w:rsidR="00C83DF3" w:rsidRDefault="00C83DF3" w:rsidP="006265DC">
                      <w:pPr>
                        <w:spacing w:after="0"/>
                        <w:jc w:val="center"/>
                        <w:rPr>
                          <w:b/>
                          <w:sz w:val="24"/>
                          <w:szCs w:val="24"/>
                        </w:rPr>
                      </w:pPr>
                      <w:r>
                        <w:rPr>
                          <w:b/>
                          <w:sz w:val="24"/>
                          <w:szCs w:val="24"/>
                        </w:rPr>
                        <w:t>BAŞKAN</w:t>
                      </w:r>
                    </w:p>
                  </w:txbxContent>
                </v:textbox>
                <w10:wrap type="square" anchorx="margin" anchory="margin"/>
              </v:rect>
            </w:pict>
          </mc:Fallback>
        </mc:AlternateContent>
      </w:r>
    </w:p>
    <w:p w:rsidR="006265DC" w:rsidRPr="006265DC" w:rsidRDefault="006265DC" w:rsidP="006265DC">
      <w:pPr>
        <w:spacing w:after="0" w:line="240" w:lineRule="auto"/>
        <w:rPr>
          <w:rFonts w:ascii="Times New Roman" w:eastAsia="Calibri" w:hAnsi="Times New Roman" w:cs="Times New Roman"/>
          <w:b/>
          <w:sz w:val="24"/>
          <w:szCs w:val="24"/>
        </w:rPr>
      </w:pPr>
    </w:p>
    <w:p w:rsidR="006265DC" w:rsidRPr="006265DC" w:rsidRDefault="006265DC" w:rsidP="006265DC">
      <w:pPr>
        <w:spacing w:after="0" w:line="240" w:lineRule="auto"/>
        <w:rPr>
          <w:rFonts w:ascii="Times New Roman" w:eastAsia="Calibri" w:hAnsi="Times New Roman" w:cs="Times New Roman"/>
          <w:b/>
          <w:sz w:val="24"/>
          <w:szCs w:val="24"/>
        </w:rPr>
      </w:pPr>
      <w:r w:rsidRPr="006265DC">
        <w:rPr>
          <w:rFonts w:ascii="Calibri" w:eastAsia="Calibri" w:hAnsi="Calibri" w:cs="Times New Roman"/>
          <w:noProof/>
          <w:lang w:eastAsia="tr-TR"/>
        </w:rPr>
        <mc:AlternateContent>
          <mc:Choice Requires="wps">
            <w:drawing>
              <wp:anchor distT="0" distB="0" distL="114300" distR="114300" simplePos="0" relativeHeight="251660288" behindDoc="0" locked="0" layoutInCell="1" allowOverlap="1" wp14:anchorId="4DF70485" wp14:editId="1ED4CFE1">
                <wp:simplePos x="0" y="0"/>
                <wp:positionH relativeFrom="column">
                  <wp:posOffset>1858010</wp:posOffset>
                </wp:positionH>
                <wp:positionV relativeFrom="paragraph">
                  <wp:posOffset>339090</wp:posOffset>
                </wp:positionV>
                <wp:extent cx="1996440" cy="318135"/>
                <wp:effectExtent l="0" t="0" r="22860" b="24765"/>
                <wp:wrapNone/>
                <wp:docPr id="11"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318135"/>
                        </a:xfrm>
                        <a:prstGeom prst="rect">
                          <a:avLst/>
                        </a:prstGeom>
                        <a:solidFill>
                          <a:srgbClr val="FFFFFF"/>
                        </a:solidFill>
                        <a:ln w="9525">
                          <a:solidFill>
                            <a:srgbClr val="000000"/>
                          </a:solidFill>
                          <a:miter lim="800000"/>
                          <a:headEnd/>
                          <a:tailEnd/>
                        </a:ln>
                      </wps:spPr>
                      <wps:txbx>
                        <w:txbxContent>
                          <w:p w:rsidR="00C83DF3" w:rsidRDefault="00C83DF3" w:rsidP="006265DC">
                            <w:pPr>
                              <w:jc w:val="center"/>
                              <w:rPr>
                                <w:rFonts w:ascii="Times New Roman" w:hAnsi="Times New Roman"/>
                                <w:sz w:val="24"/>
                                <w:szCs w:val="24"/>
                              </w:rPr>
                            </w:pPr>
                            <w:r>
                              <w:rPr>
                                <w:rFonts w:ascii="Times New Roman" w:hAnsi="Times New Roman"/>
                                <w:sz w:val="24"/>
                                <w:szCs w:val="24"/>
                              </w:rPr>
                              <w:t>Bölüm Başkan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0" o:spid="_x0000_s1027" style="position:absolute;margin-left:146.3pt;margin-top:26.7pt;width:157.2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">
                <v:textbox>
                  <w:txbxContent>
                    <w:p w:rsidR="00C83DF3" w:rsidRDefault="00C83DF3" w:rsidP="006265DC">
                      <w:pPr>
                        <w:jc w:val="center"/>
                        <w:rPr>
                          <w:rFonts w:ascii="Times New Roman" w:hAnsi="Times New Roman"/>
                          <w:sz w:val="24"/>
                          <w:szCs w:val="24"/>
                        </w:rPr>
                      </w:pPr>
                      <w:r>
                        <w:rPr>
                          <w:rFonts w:ascii="Times New Roman" w:hAnsi="Times New Roman"/>
                          <w:sz w:val="24"/>
                          <w:szCs w:val="24"/>
                        </w:rPr>
                        <w:t>Bölüm Başkan Yardımcısı</w:t>
                      </w:r>
                    </w:p>
                  </w:txbxContent>
                </v:textbox>
              </v:rect>
            </w:pict>
          </mc:Fallback>
        </mc:AlternateContent>
      </w:r>
      <w:r w:rsidRPr="006265DC">
        <w:rPr>
          <w:rFonts w:ascii="Calibri" w:eastAsia="Calibri" w:hAnsi="Calibri" w:cs="Times New Roman"/>
          <w:noProof/>
          <w:lang w:eastAsia="tr-TR"/>
        </w:rPr>
        <mc:AlternateContent>
          <mc:Choice Requires="wps">
            <w:drawing>
              <wp:anchor distT="0" distB="0" distL="114300" distR="114300" simplePos="0" relativeHeight="251661312" behindDoc="0" locked="0" layoutInCell="1" allowOverlap="1" wp14:anchorId="18754C45" wp14:editId="6D9CB8E1">
                <wp:simplePos x="0" y="0"/>
                <wp:positionH relativeFrom="column">
                  <wp:posOffset>4546600</wp:posOffset>
                </wp:positionH>
                <wp:positionV relativeFrom="paragraph">
                  <wp:posOffset>520700</wp:posOffset>
                </wp:positionV>
                <wp:extent cx="755015" cy="0"/>
                <wp:effectExtent l="9525" t="9525" r="9525" b="6985"/>
                <wp:wrapNone/>
                <wp:docPr id="10" name="Düz Ok Bağlayıcıs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5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693EB4" id="_x0000_t32" coordsize="21600,21600" o:spt="32" o:oned="t" path="m,l21600,21600e" filled="f">
                <v:path arrowok="t" fillok="f" o:connecttype="none"/>
                <o:lock v:ext="edit" shapetype="t"/>
              </v:shapetype>
              <v:shape id="Düz Ok Bağlayıcısı 41" o:spid="_x0000_s1026" type="#_x0000_t32" style="position:absolute;margin-left:358pt;margin-top:41pt;width:59.45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"/>
            </w:pict>
          </mc:Fallback>
        </mc:AlternateContent>
      </w:r>
      <w:r w:rsidRPr="006265DC">
        <w:rPr>
          <w:rFonts w:ascii="Calibri" w:eastAsia="Calibri" w:hAnsi="Calibri" w:cs="Times New Roman"/>
          <w:noProof/>
          <w:lang w:eastAsia="tr-TR"/>
        </w:rPr>
        <mc:AlternateContent>
          <mc:Choice Requires="wps">
            <w:drawing>
              <wp:anchor distT="0" distB="0" distL="114300" distR="114300" simplePos="0" relativeHeight="251662336" behindDoc="0" locked="0" layoutInCell="1" allowOverlap="1" wp14:anchorId="66FBA065" wp14:editId="1F8B96F0">
                <wp:simplePos x="0" y="0"/>
                <wp:positionH relativeFrom="column">
                  <wp:posOffset>5958205</wp:posOffset>
                </wp:positionH>
                <wp:positionV relativeFrom="paragraph">
                  <wp:posOffset>550545</wp:posOffset>
                </wp:positionV>
                <wp:extent cx="1729740" cy="318135"/>
                <wp:effectExtent l="0" t="0" r="22860" b="24765"/>
                <wp:wrapNone/>
                <wp:docPr id="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318135"/>
                        </a:xfrm>
                        <a:prstGeom prst="rect">
                          <a:avLst/>
                        </a:prstGeom>
                        <a:solidFill>
                          <a:srgbClr val="FFFFFF"/>
                        </a:solidFill>
                        <a:ln w="9525">
                          <a:solidFill>
                            <a:srgbClr val="000000"/>
                          </a:solidFill>
                          <a:miter lim="800000"/>
                          <a:headEnd/>
                          <a:tailEnd/>
                        </a:ln>
                      </wps:spPr>
                      <wps:txbx>
                        <w:txbxContent>
                          <w:p w:rsidR="00C83DF3" w:rsidRDefault="00C83DF3" w:rsidP="006265DC">
                            <w:pPr>
                              <w:jc w:val="center"/>
                              <w:rPr>
                                <w:rFonts w:ascii="Times New Roman" w:hAnsi="Times New Roman"/>
                                <w:sz w:val="24"/>
                                <w:szCs w:val="24"/>
                              </w:rPr>
                            </w:pPr>
                            <w:r>
                              <w:rPr>
                                <w:rFonts w:ascii="Times New Roman" w:hAnsi="Times New Roman"/>
                                <w:sz w:val="24"/>
                                <w:szCs w:val="24"/>
                              </w:rPr>
                              <w:t>İdari Personel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9" o:spid="_x0000_s1028" style="position:absolute;margin-left:469.15pt;margin-top:43.35pt;width:136.2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">
                <v:textbox>
                  <w:txbxContent>
                    <w:p w:rsidR="00C83DF3" w:rsidRDefault="00C83DF3" w:rsidP="006265DC">
                      <w:pPr>
                        <w:jc w:val="center"/>
                        <w:rPr>
                          <w:rFonts w:ascii="Times New Roman" w:hAnsi="Times New Roman"/>
                          <w:sz w:val="24"/>
                          <w:szCs w:val="24"/>
                        </w:rPr>
                      </w:pPr>
                      <w:r>
                        <w:rPr>
                          <w:rFonts w:ascii="Times New Roman" w:hAnsi="Times New Roman"/>
                          <w:sz w:val="24"/>
                          <w:szCs w:val="24"/>
                        </w:rPr>
                        <w:t>İdari Personel</w:t>
                      </w:r>
                    </w:p>
                  </w:txbxContent>
                </v:textbox>
              </v:rect>
            </w:pict>
          </mc:Fallback>
        </mc:AlternateContent>
      </w:r>
      <w:r w:rsidRPr="006265DC">
        <w:rPr>
          <w:rFonts w:ascii="Calibri" w:eastAsia="Calibri" w:hAnsi="Calibri" w:cs="Times New Roman"/>
          <w:noProof/>
          <w:lang w:eastAsia="tr-TR"/>
        </w:rPr>
        <mc:AlternateContent>
          <mc:Choice Requires="wps">
            <w:drawing>
              <wp:anchor distT="0" distB="0" distL="114300" distR="114300" simplePos="0" relativeHeight="251663360" behindDoc="0" locked="0" layoutInCell="1" allowOverlap="1" wp14:anchorId="5E453EC5" wp14:editId="6FC3AD97">
                <wp:simplePos x="0" y="0"/>
                <wp:positionH relativeFrom="column">
                  <wp:posOffset>4091940</wp:posOffset>
                </wp:positionH>
                <wp:positionV relativeFrom="paragraph">
                  <wp:posOffset>937895</wp:posOffset>
                </wp:positionV>
                <wp:extent cx="1760855" cy="318135"/>
                <wp:effectExtent l="0" t="0" r="10795" b="24765"/>
                <wp:wrapNone/>
                <wp:docPr id="8"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318135"/>
                        </a:xfrm>
                        <a:prstGeom prst="rect">
                          <a:avLst/>
                        </a:prstGeom>
                        <a:solidFill>
                          <a:srgbClr val="FFFFFF"/>
                        </a:solidFill>
                        <a:ln w="9525">
                          <a:solidFill>
                            <a:srgbClr val="000000"/>
                          </a:solidFill>
                          <a:miter lim="800000"/>
                          <a:headEnd/>
                          <a:tailEnd/>
                        </a:ln>
                      </wps:spPr>
                      <wps:txbx>
                        <w:txbxContent>
                          <w:p w:rsidR="00C83DF3" w:rsidRDefault="00C83DF3" w:rsidP="006265DC">
                            <w:pPr>
                              <w:jc w:val="center"/>
                              <w:rPr>
                                <w:rFonts w:ascii="Times New Roman" w:hAnsi="Times New Roman"/>
                                <w:sz w:val="24"/>
                                <w:szCs w:val="24"/>
                              </w:rPr>
                            </w:pPr>
                            <w:r>
                              <w:rPr>
                                <w:rFonts w:ascii="Times New Roman" w:hAnsi="Times New Roman"/>
                                <w:sz w:val="24"/>
                                <w:szCs w:val="24"/>
                              </w:rPr>
                              <w:t>Akademik Personel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029" style="position:absolute;margin-left:322.2pt;margin-top:73.85pt;width:138.6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">
                <v:textbox>
                  <w:txbxContent>
                    <w:p w:rsidR="00C83DF3" w:rsidRDefault="00C83DF3" w:rsidP="006265DC">
                      <w:pPr>
                        <w:jc w:val="center"/>
                        <w:rPr>
                          <w:rFonts w:ascii="Times New Roman" w:hAnsi="Times New Roman"/>
                          <w:sz w:val="24"/>
                          <w:szCs w:val="24"/>
                        </w:rPr>
                      </w:pPr>
                      <w:r>
                        <w:rPr>
                          <w:rFonts w:ascii="Times New Roman" w:hAnsi="Times New Roman"/>
                          <w:sz w:val="24"/>
                          <w:szCs w:val="24"/>
                        </w:rPr>
                        <w:t>Akademik Personel</w:t>
                      </w:r>
                    </w:p>
                  </w:txbxContent>
                </v:textbox>
              </v:rect>
            </w:pict>
          </mc:Fallback>
        </mc:AlternateContent>
      </w:r>
      <w:r w:rsidRPr="006265DC">
        <w:rPr>
          <w:rFonts w:ascii="Calibri" w:eastAsia="Calibri" w:hAnsi="Calibri" w:cs="Times New Roman"/>
          <w:noProof/>
          <w:lang w:eastAsia="tr-TR"/>
        </w:rPr>
        <mc:AlternateContent>
          <mc:Choice Requires="wps">
            <w:drawing>
              <wp:anchor distT="0" distB="0" distL="114300" distR="114300" simplePos="0" relativeHeight="251664384" behindDoc="0" locked="0" layoutInCell="1" allowOverlap="1" wp14:anchorId="218603FA" wp14:editId="699C92C0">
                <wp:simplePos x="0" y="0"/>
                <wp:positionH relativeFrom="column">
                  <wp:posOffset>3854450</wp:posOffset>
                </wp:positionH>
                <wp:positionV relativeFrom="paragraph">
                  <wp:posOffset>487680</wp:posOffset>
                </wp:positionV>
                <wp:extent cx="1083945" cy="0"/>
                <wp:effectExtent l="6350" t="11430" r="5080" b="762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5D1853" id="AutoShape 31" o:spid="_x0000_s1026" type="#_x0000_t32" style="position:absolute;margin-left:303.5pt;margin-top:38.4pt;width:85.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aSIA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"/>
            </w:pict>
          </mc:Fallback>
        </mc:AlternateContent>
      </w:r>
      <w:r w:rsidRPr="006265DC">
        <w:rPr>
          <w:rFonts w:ascii="Calibri" w:eastAsia="Calibri" w:hAnsi="Calibri" w:cs="Times New Roman"/>
          <w:noProof/>
          <w:lang w:eastAsia="tr-TR"/>
        </w:rPr>
        <mc:AlternateContent>
          <mc:Choice Requires="wps">
            <w:drawing>
              <wp:anchor distT="0" distB="0" distL="114300" distR="114300" simplePos="0" relativeHeight="251665408" behindDoc="0" locked="0" layoutInCell="1" allowOverlap="1" wp14:anchorId="2D5363B1" wp14:editId="4EF42CA1">
                <wp:simplePos x="0" y="0"/>
                <wp:positionH relativeFrom="column">
                  <wp:posOffset>5838825</wp:posOffset>
                </wp:positionH>
                <wp:positionV relativeFrom="paragraph">
                  <wp:posOffset>154305</wp:posOffset>
                </wp:positionV>
                <wp:extent cx="975995" cy="0"/>
                <wp:effectExtent l="9525" t="11430" r="5080" b="762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DBA01D" id="AutoShape 32" o:spid="_x0000_s1026" type="#_x0000_t32" style="position:absolute;margin-left:459.75pt;margin-top:12.15pt;width:76.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1W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"/>
            </w:pict>
          </mc:Fallback>
        </mc:AlternateContent>
      </w:r>
      <w:r w:rsidRPr="006265DC">
        <w:rPr>
          <w:rFonts w:ascii="Calibri" w:eastAsia="Calibri" w:hAnsi="Calibri" w:cs="Times New Roman"/>
          <w:noProof/>
          <w:lang w:eastAsia="tr-TR"/>
        </w:rPr>
        <mc:AlternateContent>
          <mc:Choice Requires="wps">
            <w:drawing>
              <wp:anchor distT="0" distB="0" distL="114300" distR="114300" simplePos="0" relativeHeight="251666432" behindDoc="0" locked="0" layoutInCell="1" allowOverlap="1" wp14:anchorId="732436EB" wp14:editId="74B6D0F7">
                <wp:simplePos x="0" y="0"/>
                <wp:positionH relativeFrom="column">
                  <wp:posOffset>6824345</wp:posOffset>
                </wp:positionH>
                <wp:positionV relativeFrom="paragraph">
                  <wp:posOffset>142875</wp:posOffset>
                </wp:positionV>
                <wp:extent cx="0" cy="371475"/>
                <wp:effectExtent l="13970" t="9525" r="5080" b="952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2FCE12" id="AutoShape 33" o:spid="_x0000_s1026" type="#_x0000_t32" style="position:absolute;margin-left:537.35pt;margin-top:11.25pt;width:0;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"/>
            </w:pict>
          </mc:Fallback>
        </mc:AlternateContent>
      </w:r>
    </w:p>
    <w:p w:rsidR="006265DC" w:rsidRPr="006265DC" w:rsidRDefault="006265DC" w:rsidP="006265DC">
      <w:pPr>
        <w:spacing w:after="0" w:line="240" w:lineRule="auto"/>
        <w:rPr>
          <w:rFonts w:ascii="Times New Roman" w:eastAsia="Calibri" w:hAnsi="Times New Roman" w:cs="Times New Roman"/>
          <w:b/>
          <w:sz w:val="24"/>
          <w:szCs w:val="24"/>
        </w:rPr>
      </w:pPr>
    </w:p>
    <w:p w:rsidR="006265DC" w:rsidRPr="006265DC" w:rsidRDefault="006265DC" w:rsidP="006265DC">
      <w:pPr>
        <w:spacing w:after="0" w:line="240" w:lineRule="auto"/>
        <w:rPr>
          <w:rFonts w:ascii="Times New Roman" w:eastAsia="Calibri" w:hAnsi="Times New Roman" w:cs="Times New Roman"/>
          <w:b/>
          <w:sz w:val="24"/>
          <w:szCs w:val="24"/>
        </w:rPr>
      </w:pPr>
    </w:p>
    <w:p w:rsidR="006265DC" w:rsidRPr="006265DC" w:rsidRDefault="006265DC" w:rsidP="006265DC">
      <w:pPr>
        <w:spacing w:after="0" w:line="240" w:lineRule="auto"/>
        <w:jc w:val="center"/>
        <w:rPr>
          <w:rFonts w:ascii="Times New Roman" w:eastAsia="Calibri" w:hAnsi="Times New Roman" w:cs="Times New Roman"/>
          <w:b/>
          <w:sz w:val="24"/>
          <w:szCs w:val="24"/>
        </w:rPr>
      </w:pPr>
    </w:p>
    <w:p w:rsidR="006265DC" w:rsidRPr="006265DC" w:rsidRDefault="006265DC" w:rsidP="006265DC">
      <w:pPr>
        <w:spacing w:after="0" w:line="240" w:lineRule="auto"/>
        <w:rPr>
          <w:rFonts w:ascii="Times New Roman" w:eastAsia="Calibri" w:hAnsi="Times New Roman" w:cs="Times New Roman"/>
          <w:b/>
          <w:sz w:val="24"/>
          <w:szCs w:val="24"/>
        </w:rPr>
      </w:pPr>
    </w:p>
    <w:p w:rsidR="006265DC" w:rsidRPr="006265DC" w:rsidRDefault="006265DC" w:rsidP="006265DC">
      <w:pPr>
        <w:spacing w:after="0" w:line="240" w:lineRule="auto"/>
        <w:rPr>
          <w:rFonts w:ascii="Times New Roman" w:eastAsia="Calibri" w:hAnsi="Times New Roman" w:cs="Times New Roman"/>
          <w:b/>
          <w:sz w:val="24"/>
          <w:szCs w:val="24"/>
        </w:rPr>
      </w:pPr>
    </w:p>
    <w:p w:rsidR="006265DC" w:rsidRPr="006265DC" w:rsidRDefault="006265DC" w:rsidP="006265DC">
      <w:pPr>
        <w:spacing w:after="0" w:line="240" w:lineRule="auto"/>
        <w:rPr>
          <w:rFonts w:ascii="Times New Roman" w:eastAsia="Calibri" w:hAnsi="Times New Roman" w:cs="Times New Roman"/>
          <w:b/>
          <w:sz w:val="24"/>
          <w:szCs w:val="24"/>
        </w:rPr>
      </w:pPr>
    </w:p>
    <w:p w:rsidR="006265DC" w:rsidRPr="006265DC" w:rsidRDefault="006265DC" w:rsidP="006265DC">
      <w:pPr>
        <w:spacing w:after="0" w:line="240" w:lineRule="auto"/>
        <w:rPr>
          <w:rFonts w:ascii="Times New Roman" w:eastAsia="Calibri" w:hAnsi="Times New Roman" w:cs="Times New Roman"/>
          <w:b/>
          <w:sz w:val="24"/>
          <w:szCs w:val="24"/>
        </w:rPr>
      </w:pPr>
    </w:p>
    <w:p w:rsidR="006265DC" w:rsidRPr="006265DC" w:rsidRDefault="006265DC" w:rsidP="006265DC">
      <w:pPr>
        <w:spacing w:after="0" w:line="240" w:lineRule="auto"/>
        <w:rPr>
          <w:rFonts w:ascii="Times New Roman" w:eastAsia="Calibri" w:hAnsi="Times New Roman" w:cs="Times New Roman"/>
          <w:b/>
          <w:sz w:val="24"/>
          <w:szCs w:val="24"/>
        </w:rPr>
      </w:pPr>
    </w:p>
    <w:p w:rsidR="006265DC" w:rsidRPr="006265DC" w:rsidRDefault="006265DC" w:rsidP="006265DC">
      <w:pPr>
        <w:spacing w:after="0" w:line="240" w:lineRule="auto"/>
        <w:rPr>
          <w:rFonts w:ascii="Times New Roman" w:eastAsia="Calibri" w:hAnsi="Times New Roman" w:cs="Times New Roman"/>
          <w:b/>
          <w:sz w:val="24"/>
          <w:szCs w:val="24"/>
        </w:rPr>
      </w:pPr>
    </w:p>
    <w:p w:rsidR="006265DC" w:rsidRPr="006265DC" w:rsidRDefault="006265DC" w:rsidP="006265DC">
      <w:pPr>
        <w:spacing w:after="0" w:line="240" w:lineRule="auto"/>
        <w:rPr>
          <w:rFonts w:ascii="Times New Roman" w:eastAsia="Calibri" w:hAnsi="Times New Roman" w:cs="Times New Roman"/>
          <w:b/>
          <w:sz w:val="24"/>
          <w:szCs w:val="24"/>
        </w:rPr>
      </w:pPr>
    </w:p>
    <w:p w:rsidR="006265DC" w:rsidRPr="006265DC" w:rsidRDefault="006265DC" w:rsidP="006265DC">
      <w:pPr>
        <w:spacing w:after="0" w:line="240" w:lineRule="auto"/>
        <w:rPr>
          <w:rFonts w:ascii="Times New Roman" w:eastAsia="Calibri" w:hAnsi="Times New Roman" w:cs="Times New Roman"/>
          <w:b/>
          <w:sz w:val="24"/>
          <w:szCs w:val="24"/>
        </w:rPr>
      </w:pPr>
    </w:p>
    <w:p w:rsidR="006265DC" w:rsidRPr="006265DC" w:rsidRDefault="006265DC" w:rsidP="006265DC">
      <w:pPr>
        <w:spacing w:after="0" w:line="240" w:lineRule="auto"/>
        <w:rPr>
          <w:rFonts w:ascii="Times New Roman" w:eastAsia="Calibri" w:hAnsi="Times New Roman" w:cs="Times New Roman"/>
          <w:b/>
          <w:sz w:val="24"/>
          <w:szCs w:val="24"/>
        </w:rPr>
      </w:pPr>
    </w:p>
    <w:p w:rsidR="006265DC" w:rsidRPr="006265DC" w:rsidRDefault="006265DC" w:rsidP="006265DC">
      <w:pPr>
        <w:spacing w:after="0" w:line="240" w:lineRule="auto"/>
        <w:rPr>
          <w:rFonts w:ascii="Times New Roman" w:eastAsia="Calibri" w:hAnsi="Times New Roman" w:cs="Times New Roman"/>
          <w:b/>
          <w:sz w:val="24"/>
          <w:szCs w:val="24"/>
        </w:rPr>
      </w:pPr>
    </w:p>
    <w:p w:rsidR="006265DC" w:rsidRPr="006265DC" w:rsidRDefault="006265DC" w:rsidP="006265DC">
      <w:pPr>
        <w:spacing w:after="0" w:line="240" w:lineRule="auto"/>
        <w:rPr>
          <w:rFonts w:ascii="Times New Roman" w:eastAsia="Calibri" w:hAnsi="Times New Roman" w:cs="Times New Roman"/>
          <w:b/>
          <w:sz w:val="24"/>
          <w:szCs w:val="24"/>
        </w:rPr>
      </w:pPr>
    </w:p>
    <w:p w:rsidR="006265DC" w:rsidRPr="006265DC" w:rsidRDefault="006265DC" w:rsidP="006265DC">
      <w:pPr>
        <w:spacing w:after="0"/>
        <w:rPr>
          <w:rFonts w:ascii="Times New Roman" w:eastAsia="Calibri" w:hAnsi="Times New Roman" w:cs="Times New Roman"/>
          <w:b/>
          <w:sz w:val="24"/>
        </w:rPr>
        <w:sectPr w:rsidR="006265DC" w:rsidRPr="006265DC">
          <w:pgSz w:w="16838" w:h="11906" w:orient="landscape"/>
          <w:pgMar w:top="312" w:right="1418" w:bottom="227" w:left="1418" w:header="709" w:footer="0" w:gutter="0"/>
          <w:cols w:space="708"/>
        </w:sectPr>
      </w:pPr>
    </w:p>
    <w:p w:rsidR="006265DC" w:rsidRPr="006265DC" w:rsidRDefault="006265DC" w:rsidP="006265DC">
      <w:pPr>
        <w:jc w:val="both"/>
        <w:rPr>
          <w:rFonts w:ascii="Times New Roman" w:eastAsia="Calibri" w:hAnsi="Times New Roman" w:cs="Times New Roman"/>
          <w:b/>
          <w:sz w:val="24"/>
        </w:rPr>
      </w:pPr>
      <w:r w:rsidRPr="006265DC">
        <w:rPr>
          <w:rFonts w:ascii="Times New Roman" w:eastAsia="Calibri" w:hAnsi="Times New Roman" w:cs="Times New Roman"/>
          <w:b/>
          <w:sz w:val="24"/>
        </w:rPr>
        <w:lastRenderedPageBreak/>
        <w:t>A.2 Tarihsel Gelişimi</w:t>
      </w:r>
    </w:p>
    <w:p w:rsidR="00B1376A" w:rsidRPr="00B1376A" w:rsidRDefault="00B1376A" w:rsidP="00B1376A">
      <w:pPr>
        <w:tabs>
          <w:tab w:val="left" w:pos="3404"/>
        </w:tabs>
        <w:spacing w:line="240" w:lineRule="auto"/>
        <w:jc w:val="both"/>
        <w:rPr>
          <w:rFonts w:ascii="Times New Roman" w:eastAsia="Calibri" w:hAnsi="Times New Roman" w:cs="Times New Roman"/>
          <w:sz w:val="24"/>
          <w:szCs w:val="24"/>
          <w:lang w:eastAsia="tr-TR"/>
        </w:rPr>
      </w:pPr>
      <w:r w:rsidRPr="00B1376A">
        <w:rPr>
          <w:rFonts w:ascii="Times New Roman" w:eastAsia="Calibri" w:hAnsi="Times New Roman" w:cs="Times New Roman"/>
          <w:sz w:val="24"/>
          <w:szCs w:val="24"/>
          <w:lang w:eastAsia="tr-TR"/>
        </w:rPr>
        <w:t xml:space="preserve">Erciyes Üniversitesi Rektörlüğüne bağlı hizmet veren Güzel Sanatlar Bölümü, üniversite öğrencilerinin güzel sanatlar alanında ilgi ve becerilerinin geliştirilmesi amacıyla 1985 yılında, 3837 sayılı kanunla kurulmuştur. </w:t>
      </w:r>
    </w:p>
    <w:p w:rsidR="00B1376A" w:rsidRPr="00B1376A" w:rsidRDefault="00B1376A" w:rsidP="00B1376A">
      <w:pPr>
        <w:tabs>
          <w:tab w:val="left" w:pos="3404"/>
        </w:tabs>
        <w:spacing w:line="240" w:lineRule="auto"/>
        <w:jc w:val="both"/>
        <w:rPr>
          <w:rFonts w:ascii="Times New Roman" w:eastAsia="Calibri" w:hAnsi="Times New Roman" w:cs="Times New Roman"/>
          <w:sz w:val="24"/>
          <w:szCs w:val="24"/>
          <w:lang w:eastAsia="tr-TR"/>
        </w:rPr>
      </w:pPr>
      <w:proofErr w:type="gramStart"/>
      <w:r w:rsidRPr="00B1376A">
        <w:rPr>
          <w:rFonts w:ascii="Times New Roman" w:eastAsia="Calibri" w:hAnsi="Times New Roman" w:cs="Times New Roman"/>
          <w:sz w:val="24"/>
          <w:szCs w:val="24"/>
          <w:lang w:eastAsia="tr-TR"/>
        </w:rPr>
        <w:t>Bölümün amacı, bünyesindeki kadrolu ve alanında uzman misafir öğretim elemanlarıyla verilen dersler aracılığıyla, ERÜ öğrencilerinin sanat alanına dair temel bilgileri edinmeleri ve alanlarındaki çalışmalarıyla sanat arasında bağlantı kurabilmelerini sağlamak; bilim, sanat ve teknolojiyi harmanlayabilen, çağın çok yönlü dinamiklerini sezebilen, kavrayabilen, yenilikçi ve dönüştürücü kapasiteye sahip bireyler olarak toplumsal hayata olumlu katkılar sunabilmeleridir.</w:t>
      </w:r>
      <w:proofErr w:type="gramEnd"/>
    </w:p>
    <w:p w:rsidR="00B1376A" w:rsidRPr="00B1376A" w:rsidRDefault="00B1376A" w:rsidP="00B1376A">
      <w:pPr>
        <w:tabs>
          <w:tab w:val="left" w:pos="3404"/>
        </w:tabs>
        <w:spacing w:line="240" w:lineRule="auto"/>
        <w:jc w:val="both"/>
        <w:rPr>
          <w:rFonts w:ascii="Times New Roman" w:eastAsia="Calibri" w:hAnsi="Times New Roman" w:cs="Times New Roman"/>
          <w:sz w:val="24"/>
          <w:szCs w:val="24"/>
          <w:lang w:eastAsia="tr-TR"/>
        </w:rPr>
      </w:pPr>
      <w:r w:rsidRPr="00B1376A">
        <w:rPr>
          <w:rFonts w:ascii="Times New Roman" w:eastAsia="Calibri" w:hAnsi="Times New Roman" w:cs="Times New Roman"/>
          <w:sz w:val="24"/>
          <w:szCs w:val="24"/>
          <w:lang w:eastAsia="tr-TR"/>
        </w:rPr>
        <w:t>2000 yılı öncesinde bölümün kuruluşunda fiziki olarak kurumsal kimliğini oluşturan bir mekânı ve sanat atölyeleri bulunmakta iken, bu yıldan itibaren Güzel Sanatlar Fakültesi binası tamamlandığında, bölüm ve öğretim elemanları, güzel sanatlar fakülte binası içerisine alanları ile ilgili bölümlere yerleştirilmiştir. Bunun nedeni bölüm başkanlığı öğretim elemanlarının fakülte bölümlerinde aktif olarak, o yıllarda derse girmeleri ve fakülte bölüm işbirliğinin kaçınılmaz sonucu olarak görüle bilinir. Fakülte binasında kurumsal kimliği temsilen bölüm başkanlığına ait bir idari kat bulunmamakla birlikte, ERÜ öğrencilerine yönelik bölüm dersleri, Güzel Sanatlar Fakültesi fiziki şartlarından yararlanılarak kısıtlı imkânlarla yürütülmektedir. Müzik Bölümü binasının bodrum katında kullanılmayan alanlar rektörlüğün katkılarıyla revize edilerek oluşturulan bölüm atölyelerinde de dersler verilmektedir.</w:t>
      </w:r>
    </w:p>
    <w:p w:rsidR="00B1376A" w:rsidRPr="00B1376A" w:rsidRDefault="00B1376A" w:rsidP="00B1376A">
      <w:pPr>
        <w:tabs>
          <w:tab w:val="left" w:pos="3404"/>
        </w:tabs>
        <w:spacing w:line="240" w:lineRule="auto"/>
        <w:jc w:val="both"/>
        <w:rPr>
          <w:rFonts w:ascii="Times New Roman" w:eastAsia="Calibri" w:hAnsi="Times New Roman" w:cs="Times New Roman"/>
          <w:sz w:val="24"/>
          <w:szCs w:val="24"/>
          <w:lang w:eastAsia="tr-TR"/>
        </w:rPr>
      </w:pPr>
      <w:r w:rsidRPr="00B1376A">
        <w:rPr>
          <w:rFonts w:ascii="Times New Roman" w:eastAsia="Calibri" w:hAnsi="Times New Roman" w:cs="Times New Roman"/>
          <w:sz w:val="24"/>
          <w:szCs w:val="24"/>
          <w:lang w:eastAsia="tr-TR"/>
        </w:rPr>
        <w:t xml:space="preserve">Bölümün ilk kuruluş yıllarında, fakültelerin ders programlarında yer alan zorunlu güzel sanatlar derslerinin yürütülmesi ile başlayan servis dersleri, bölüm okutmanları tarafından verilmekte olup, ilerleyen yıllarda bu derslerin hedefine ulaşmadığı tespit edilerek, 2008 yılında senatoya sunulan teklifle yeni bir yapılanmaya gidilmiştir. Üniversite senatosunda kabul edilen teklif doğrultusunda program yeniden yapılandırılmıştır. </w:t>
      </w:r>
    </w:p>
    <w:p w:rsidR="00B1376A" w:rsidRPr="00B1376A" w:rsidRDefault="00B1376A" w:rsidP="00B1376A">
      <w:pPr>
        <w:tabs>
          <w:tab w:val="left" w:pos="3404"/>
        </w:tabs>
        <w:spacing w:line="240" w:lineRule="auto"/>
        <w:jc w:val="both"/>
        <w:rPr>
          <w:rFonts w:ascii="Times New Roman" w:eastAsia="Calibri" w:hAnsi="Times New Roman" w:cs="Times New Roman"/>
          <w:sz w:val="24"/>
          <w:szCs w:val="24"/>
          <w:lang w:eastAsia="tr-TR"/>
        </w:rPr>
      </w:pPr>
      <w:r w:rsidRPr="00B1376A">
        <w:rPr>
          <w:rFonts w:ascii="Times New Roman" w:eastAsia="Calibri" w:hAnsi="Times New Roman" w:cs="Times New Roman"/>
          <w:sz w:val="24"/>
          <w:szCs w:val="24"/>
          <w:lang w:eastAsia="tr-TR"/>
        </w:rPr>
        <w:t>2009-2010 Eğitim-Öğretim yılı itibariyle bölüm başkanlığı tarafından üniversite öğrencilerine yönelik bölüm ders kataloğu hazırlanıp, GSB kodlu alan içi ve alan dışı serbest seçmeli dersler açılarak bir ders seçim havuzu oluşturulmuştur. Böylece üniversitenin değişik fakülte ve yüksekokullarında öğrenim görmekte olan öğrenciler, Resim, Müzik, Heykel, Seramik ve Cam Tasarımı, Görsel İletişim Tasarımı, Sahne Sanatları, Sinema ve Televizyon ile Geleneksel Sanatlar vb. gibi alanlarda kendi ilgi alanına uygun ders seçme imkânına kavuşturulmuştur. Türkiye genelinde ilk kez uygulanan Serbest Seçmeli dersler havuzu modeli ile Rektörlük Güzel Sanatlar Bölüm başkanlığımız diğer üniversitelere de örnek teşkil etmiş ve yol gösterici olmuştur. Ancak bu sistemi geniş ders yelpazesi ile sistemli olarak sürdürülebilir kılan tek üniversite olarak yoluna devam etmektedir.</w:t>
      </w:r>
    </w:p>
    <w:p w:rsidR="00B1376A" w:rsidRPr="00B1376A" w:rsidRDefault="00B1376A" w:rsidP="00B1376A">
      <w:pPr>
        <w:spacing w:line="240" w:lineRule="auto"/>
        <w:jc w:val="both"/>
        <w:rPr>
          <w:rFonts w:ascii="Times New Roman" w:eastAsia="Calibri" w:hAnsi="Times New Roman" w:cs="Times New Roman"/>
          <w:sz w:val="24"/>
          <w:szCs w:val="24"/>
          <w:lang w:eastAsia="tr-TR"/>
        </w:rPr>
      </w:pPr>
      <w:r w:rsidRPr="00B1376A">
        <w:rPr>
          <w:rFonts w:ascii="Times New Roman" w:eastAsia="Calibri" w:hAnsi="Times New Roman" w:cs="Times New Roman"/>
          <w:sz w:val="24"/>
          <w:szCs w:val="24"/>
          <w:lang w:eastAsia="tr-TR"/>
        </w:rPr>
        <w:t>2009-2010 Eğitim-Öğretim yılında, GSB kodlu Serbest Seçmeli ders sayısı 18 adet ve öğrenci kotası 260 kişi ile sınırlı iken, 2022-2023 Eğitim-Öğretim yılında ders sayısı artırılarak, 103’e, öğrenci kotası ise 1000’e çıkarılmıştır. Bölümdeki ders sayılarını ve kotasını arttırarak daha fazla öğrenciye hizmet sunmak hedeflenmektedir. Mevcut bulunan derslerin kotaları ve birden fazla grup sayısı ile açılabileceği konusu fiziki koşullar nedeni ile kısıtlı olsa da mümkün olduğunca daha fazla öğrenciye ulaşabilmek için 17.00’dan sonra da gündüz dersi kapsamında dersler programa yerleştirilmektedir. Böylece hem 08.00-17.00 arası hem de 17.00 sonrası öğretim elemanlarımızın fedakârlıklarıyla programı öğrenciye ulaşılabilir kılma çabasında bulunulmaktadır. Toplu kültür dersleri, uygulama atölye derslerinin yanı sıra, Bireysel Çalgı derslerini de tıpkı müzik bölümü öğrencilerine uygulandığı gibi birebir işleme metoduyla, öğrenciye adeta özel ders ayrıcalığı sağlanmaktadır.</w:t>
      </w:r>
    </w:p>
    <w:p w:rsidR="00B1376A" w:rsidRPr="00B1376A" w:rsidRDefault="00B1376A" w:rsidP="00B1376A">
      <w:pPr>
        <w:spacing w:line="240" w:lineRule="auto"/>
        <w:jc w:val="both"/>
        <w:rPr>
          <w:rFonts w:ascii="Times New Roman" w:eastAsia="Calibri" w:hAnsi="Times New Roman" w:cs="Times New Roman"/>
          <w:sz w:val="24"/>
          <w:szCs w:val="24"/>
          <w:lang w:eastAsia="tr-TR"/>
        </w:rPr>
      </w:pPr>
      <w:r w:rsidRPr="00B1376A">
        <w:rPr>
          <w:rFonts w:ascii="Times New Roman" w:eastAsia="Calibri" w:hAnsi="Times New Roman" w:cs="Times New Roman"/>
          <w:sz w:val="24"/>
          <w:szCs w:val="24"/>
          <w:lang w:eastAsia="tr-TR"/>
        </w:rPr>
        <w:lastRenderedPageBreak/>
        <w:t xml:space="preserve">Bölümde ders açma yetkisi ve yürütülmesi bölüm başkanlığının kararında olan, iki kredilik dersler halinde hazırlanan program, güz ve bahar yarıyılı olmak üzere her dönem aynı içerikle tekrarlanmaktadır. Böylece öğrencilerin ders seçme olanağı kolaylaştırılarak uygun oldukları dönemde ilgili dersleri alabilme imkânı yaratılmaktadır. Aynı zamanda fakültelerin müfredat programında yer alan zorunlu seçmeli sanat alanı dersleri bölüm öğretim görevlileri tarafından yürütülmektedir. Bölümün müfredatında ERÜ bünyesinde eğitim alan tüm öğrencilerin yetenekleri, ilgileri doğrultusunda sanat alanı derslerinin yanı sıra konferans, söyleşi, </w:t>
      </w:r>
      <w:proofErr w:type="spellStart"/>
      <w:r w:rsidRPr="00B1376A">
        <w:rPr>
          <w:rFonts w:ascii="Times New Roman" w:eastAsia="Calibri" w:hAnsi="Times New Roman" w:cs="Times New Roman"/>
          <w:sz w:val="24"/>
          <w:szCs w:val="24"/>
          <w:lang w:eastAsia="tr-TR"/>
        </w:rPr>
        <w:t>çalıştay</w:t>
      </w:r>
      <w:proofErr w:type="spellEnd"/>
      <w:r w:rsidRPr="00B1376A">
        <w:rPr>
          <w:rFonts w:ascii="Times New Roman" w:eastAsia="Calibri" w:hAnsi="Times New Roman" w:cs="Times New Roman"/>
          <w:sz w:val="24"/>
          <w:szCs w:val="24"/>
          <w:lang w:eastAsia="tr-TR"/>
        </w:rPr>
        <w:t xml:space="preserve"> vb. etkinliklerle kültürel-sanatsal gelişimleri sağlanmakta ve konser, sergi, halk dansları, tiyatro vb. gibi etkinliklerle de becerilerini sergilemeleri desteklenmektedir. </w:t>
      </w:r>
    </w:p>
    <w:p w:rsidR="00B1376A" w:rsidRPr="00B1376A" w:rsidRDefault="00B1376A" w:rsidP="00B1376A">
      <w:pPr>
        <w:spacing w:line="240" w:lineRule="auto"/>
        <w:jc w:val="both"/>
        <w:rPr>
          <w:rFonts w:ascii="Times New Roman" w:eastAsia="Calibri" w:hAnsi="Times New Roman" w:cs="Times New Roman"/>
          <w:sz w:val="24"/>
          <w:szCs w:val="24"/>
          <w:lang w:eastAsia="tr-TR"/>
        </w:rPr>
      </w:pPr>
    </w:p>
    <w:p w:rsidR="00B1376A" w:rsidRPr="00B1376A" w:rsidRDefault="00B1376A" w:rsidP="00B1376A">
      <w:pPr>
        <w:spacing w:line="240" w:lineRule="auto"/>
        <w:jc w:val="both"/>
        <w:rPr>
          <w:rFonts w:ascii="Times New Roman" w:eastAsia="Calibri" w:hAnsi="Times New Roman" w:cs="Times New Roman"/>
          <w:sz w:val="24"/>
          <w:szCs w:val="24"/>
          <w:lang w:eastAsia="tr-TR"/>
        </w:rPr>
      </w:pPr>
      <w:proofErr w:type="gramStart"/>
      <w:r w:rsidRPr="00B1376A">
        <w:rPr>
          <w:rFonts w:ascii="Times New Roman" w:eastAsia="Calibri" w:hAnsi="Times New Roman" w:cs="Times New Roman"/>
          <w:sz w:val="24"/>
          <w:szCs w:val="24"/>
          <w:lang w:eastAsia="tr-TR"/>
        </w:rPr>
        <w:t xml:space="preserve">Bölüm başkanlığımız bünyesinde bulunan öğretim elemanlarından oluşan Akademik Klasik Türk Müziği Topluluğu ile ulusal ve uluslararası etkinliklerde konser faaliyetleri yürütülmekte, ayrıca bölüm başkanlığı öğretim elemanları ile üniversitemizi temsilen farklı müzik türlerinde dinleti, konser verilmekte, görsel sanatlar alanlarında ise sergi, belgesel film yapımı, sanatsal yarışmalar, uygulamalı fotoğrafçılık gezileri vb. etkinlikler gerçekleştirilmektedir. </w:t>
      </w:r>
      <w:proofErr w:type="gramEnd"/>
      <w:r w:rsidRPr="00B1376A">
        <w:rPr>
          <w:rFonts w:ascii="Times New Roman" w:eastAsia="Calibri" w:hAnsi="Times New Roman" w:cs="Times New Roman"/>
          <w:sz w:val="24"/>
          <w:szCs w:val="24"/>
          <w:lang w:eastAsia="tr-TR"/>
        </w:rPr>
        <w:t xml:space="preserve">Bölüm başkanlığımız, dış paydaşlarla gerçekleştirdiği ortak kültür-sanat projelerinde de aktif rol üstlenmekte, yaptığı faaliyetlerle üniversitenin ve Kayseri ilinin temsilinde katkıda bulunmaktadır. </w:t>
      </w:r>
    </w:p>
    <w:p w:rsidR="00B1376A" w:rsidRPr="00B1376A" w:rsidRDefault="00B1376A" w:rsidP="00B1376A">
      <w:pPr>
        <w:spacing w:line="240" w:lineRule="auto"/>
        <w:jc w:val="both"/>
        <w:rPr>
          <w:rFonts w:ascii="Times New Roman" w:eastAsia="Times New Roman" w:hAnsi="Times New Roman" w:cs="Times New Roman"/>
          <w:sz w:val="24"/>
          <w:szCs w:val="24"/>
          <w:lang w:eastAsia="tr-TR"/>
        </w:rPr>
      </w:pPr>
      <w:r w:rsidRPr="00B1376A">
        <w:rPr>
          <w:rFonts w:ascii="Times New Roman" w:eastAsia="Calibri" w:hAnsi="Times New Roman" w:cs="Times New Roman"/>
          <w:sz w:val="24"/>
          <w:szCs w:val="24"/>
          <w:lang w:eastAsia="tr-TR"/>
        </w:rPr>
        <w:t>Bölüm başkanlığımızca üniversitemizin farklı disiplinlerinde eğitim görmekte olan öğrencilerimize sanatsal ve kültürel farkındalık yaratma çabası, gençlere hizmetin geleceğe hizmet ilkesinden kaynaklanmaktadır.</w:t>
      </w:r>
    </w:p>
    <w:p w:rsidR="006265DC" w:rsidRPr="006265DC" w:rsidRDefault="006265DC" w:rsidP="006265DC">
      <w:pPr>
        <w:spacing w:after="0" w:line="240" w:lineRule="auto"/>
        <w:jc w:val="both"/>
        <w:rPr>
          <w:rFonts w:ascii="Times New Roman" w:eastAsia="Calibri" w:hAnsi="Times New Roman" w:cs="Times New Roman"/>
          <w:sz w:val="24"/>
          <w:szCs w:val="24"/>
        </w:rPr>
      </w:pPr>
    </w:p>
    <w:p w:rsidR="006265DC" w:rsidRPr="006265DC" w:rsidRDefault="006265DC" w:rsidP="006265DC">
      <w:pPr>
        <w:spacing w:after="0" w:line="240" w:lineRule="auto"/>
        <w:jc w:val="both"/>
        <w:rPr>
          <w:rFonts w:ascii="Times New Roman" w:eastAsia="Calibri" w:hAnsi="Times New Roman" w:cs="Times New Roman"/>
          <w:sz w:val="24"/>
          <w:szCs w:val="24"/>
        </w:rPr>
      </w:pPr>
    </w:p>
    <w:p w:rsidR="006265DC" w:rsidRPr="006265DC" w:rsidRDefault="006265DC" w:rsidP="006265DC">
      <w:pPr>
        <w:spacing w:after="0" w:line="240" w:lineRule="auto"/>
        <w:jc w:val="both"/>
        <w:rPr>
          <w:rFonts w:ascii="Times New Roman" w:eastAsia="Calibri" w:hAnsi="Times New Roman" w:cs="Times New Roman"/>
          <w:b/>
          <w:sz w:val="24"/>
        </w:rPr>
      </w:pPr>
      <w:r w:rsidRPr="006265DC">
        <w:rPr>
          <w:rFonts w:ascii="Times New Roman" w:eastAsia="Calibri" w:hAnsi="Times New Roman" w:cs="Times New Roman"/>
          <w:b/>
          <w:sz w:val="24"/>
        </w:rPr>
        <w:t>A.3 Misyon, Vizyon, Değerler ve Hedefler</w:t>
      </w:r>
    </w:p>
    <w:p w:rsidR="006265DC" w:rsidRPr="006265DC" w:rsidRDefault="006265DC" w:rsidP="006265DC">
      <w:pPr>
        <w:spacing w:after="0" w:line="240" w:lineRule="auto"/>
        <w:jc w:val="both"/>
        <w:rPr>
          <w:rFonts w:ascii="Times New Roman" w:eastAsia="Calibri" w:hAnsi="Times New Roman" w:cs="Times New Roman"/>
          <w:b/>
          <w:sz w:val="24"/>
        </w:rPr>
      </w:pPr>
    </w:p>
    <w:p w:rsidR="006265DC" w:rsidRPr="006265DC" w:rsidRDefault="006265DC" w:rsidP="006265DC">
      <w:pPr>
        <w:spacing w:after="0" w:line="240" w:lineRule="auto"/>
        <w:jc w:val="both"/>
        <w:rPr>
          <w:rFonts w:ascii="Times New Roman" w:eastAsia="Calibri" w:hAnsi="Times New Roman" w:cs="Times New Roman"/>
          <w:sz w:val="24"/>
          <w:szCs w:val="24"/>
        </w:rPr>
      </w:pPr>
      <w:r w:rsidRPr="006265DC">
        <w:rPr>
          <w:rFonts w:ascii="Times New Roman" w:eastAsia="Calibri" w:hAnsi="Times New Roman" w:cs="Times New Roman"/>
          <w:b/>
          <w:sz w:val="24"/>
          <w:szCs w:val="24"/>
        </w:rPr>
        <w:t>A.</w:t>
      </w:r>
      <w:proofErr w:type="gramStart"/>
      <w:r w:rsidRPr="006265DC">
        <w:rPr>
          <w:rFonts w:ascii="Times New Roman" w:eastAsia="Calibri" w:hAnsi="Times New Roman" w:cs="Times New Roman"/>
          <w:b/>
          <w:sz w:val="24"/>
          <w:szCs w:val="24"/>
        </w:rPr>
        <w:t>3.1</w:t>
      </w:r>
      <w:proofErr w:type="gramEnd"/>
      <w:r w:rsidRPr="006265DC">
        <w:rPr>
          <w:rFonts w:ascii="Times New Roman" w:eastAsia="Calibri" w:hAnsi="Times New Roman" w:cs="Times New Roman"/>
          <w:b/>
          <w:sz w:val="24"/>
          <w:szCs w:val="24"/>
        </w:rPr>
        <w:t xml:space="preserve"> Misyon</w:t>
      </w:r>
    </w:p>
    <w:p w:rsidR="006265DC" w:rsidRPr="006265DC" w:rsidRDefault="006265DC" w:rsidP="006265DC">
      <w:pPr>
        <w:spacing w:after="0" w:line="240" w:lineRule="auto"/>
        <w:jc w:val="both"/>
        <w:rPr>
          <w:rFonts w:ascii="Times New Roman" w:eastAsia="Calibri" w:hAnsi="Times New Roman" w:cs="Times New Roman"/>
          <w:sz w:val="24"/>
          <w:szCs w:val="24"/>
        </w:rPr>
      </w:pPr>
    </w:p>
    <w:p w:rsidR="006265DC" w:rsidRPr="006265DC" w:rsidRDefault="006265DC" w:rsidP="006265DC">
      <w:pPr>
        <w:spacing w:after="0" w:line="240" w:lineRule="auto"/>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Türkiye Yükseköğretim Yeterlik Çerçevesi (TYYÇ) Temel Alan hedeflerini yerine getirebilmek ve destekleyebilmek amacıyla bölüm programı öğrencinin:</w:t>
      </w:r>
    </w:p>
    <w:p w:rsidR="006265DC" w:rsidRPr="006265DC" w:rsidRDefault="006265DC" w:rsidP="006265DC">
      <w:pPr>
        <w:numPr>
          <w:ilvl w:val="0"/>
          <w:numId w:val="2"/>
        </w:numPr>
        <w:spacing w:after="0" w:line="240" w:lineRule="auto"/>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Bilgi düzeyinde kuramsal ve uygulamalı çalışmaları belirlenen başarı ölçütlerine göre yerine getirmek,</w:t>
      </w:r>
    </w:p>
    <w:p w:rsidR="006265DC" w:rsidRPr="006265DC" w:rsidRDefault="006265DC" w:rsidP="006265DC">
      <w:pPr>
        <w:numPr>
          <w:ilvl w:val="0"/>
          <w:numId w:val="2"/>
        </w:numPr>
        <w:spacing w:after="0" w:line="240" w:lineRule="auto"/>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Beceri düzeyinde bilişsel ve uygulamalı çalışmaları belirlenen başarı ölçütlerine göre yerine getirmek,</w:t>
      </w:r>
    </w:p>
    <w:p w:rsidR="006265DC" w:rsidRPr="006265DC" w:rsidRDefault="006265DC" w:rsidP="006265DC">
      <w:pPr>
        <w:numPr>
          <w:ilvl w:val="0"/>
          <w:numId w:val="2"/>
        </w:numPr>
        <w:spacing w:after="0" w:line="240" w:lineRule="auto"/>
        <w:contextualSpacing/>
        <w:jc w:val="both"/>
        <w:rPr>
          <w:rFonts w:ascii="Times New Roman" w:eastAsia="Calibri" w:hAnsi="Times New Roman" w:cs="Times New Roman"/>
          <w:sz w:val="24"/>
          <w:szCs w:val="24"/>
        </w:rPr>
      </w:pPr>
      <w:proofErr w:type="gramStart"/>
      <w:r w:rsidRPr="006265DC">
        <w:rPr>
          <w:rFonts w:ascii="Times New Roman" w:eastAsia="Calibri" w:hAnsi="Times New Roman" w:cs="Times New Roman"/>
          <w:sz w:val="24"/>
          <w:szCs w:val="24"/>
        </w:rPr>
        <w:t xml:space="preserve">Kişisel ve mesleki yetkinlikler konusunda; bağımsız çalışabilmek ve sorumluluk alabilmek, öğrenme sürecinde edindiği bilgi ve becerileri eleştirel bir yaklaşımla değerlendirebilmek, öğrenme gereksinimlerini belirleyebilmek ve öğrenmesini yönlendirebilmek, iletişim ve sosyal yetkinlik düzeyinde alanıyla ilgili konularda belirlenen ölçütleri yerine getirebilmek, alana özgü ve mesleki yetkinlik konusunda yine </w:t>
      </w:r>
      <w:proofErr w:type="spellStart"/>
      <w:r w:rsidRPr="006265DC">
        <w:rPr>
          <w:rFonts w:ascii="Times New Roman" w:eastAsia="Calibri" w:hAnsi="Times New Roman" w:cs="Times New Roman"/>
          <w:sz w:val="24"/>
          <w:szCs w:val="24"/>
        </w:rPr>
        <w:t>TYUYÇ’nin</w:t>
      </w:r>
      <w:proofErr w:type="spellEnd"/>
      <w:r w:rsidRPr="006265DC">
        <w:rPr>
          <w:rFonts w:ascii="Times New Roman" w:eastAsia="Calibri" w:hAnsi="Times New Roman" w:cs="Times New Roman"/>
          <w:sz w:val="24"/>
          <w:szCs w:val="24"/>
        </w:rPr>
        <w:t xml:space="preserve"> sanat alanında tamamlayıcı öğrenme çıktılarını yerine getirmektir.</w:t>
      </w:r>
      <w:proofErr w:type="gramEnd"/>
    </w:p>
    <w:p w:rsidR="006265DC" w:rsidRPr="006265DC" w:rsidRDefault="006265DC" w:rsidP="006265DC">
      <w:pPr>
        <w:jc w:val="both"/>
        <w:rPr>
          <w:rFonts w:ascii="Times New Roman" w:eastAsia="Calibri" w:hAnsi="Times New Roman" w:cs="Times New Roman"/>
          <w:b/>
          <w:sz w:val="24"/>
        </w:rPr>
      </w:pPr>
    </w:p>
    <w:p w:rsidR="006265DC" w:rsidRPr="006265DC" w:rsidRDefault="006265DC" w:rsidP="006265DC">
      <w:pPr>
        <w:spacing w:after="0" w:line="240" w:lineRule="auto"/>
        <w:jc w:val="both"/>
        <w:rPr>
          <w:rFonts w:ascii="Times New Roman" w:eastAsia="Calibri" w:hAnsi="Times New Roman" w:cs="Times New Roman"/>
          <w:sz w:val="24"/>
          <w:szCs w:val="24"/>
        </w:rPr>
      </w:pPr>
      <w:r w:rsidRPr="006265DC">
        <w:rPr>
          <w:rFonts w:ascii="Times New Roman" w:eastAsia="Calibri" w:hAnsi="Times New Roman" w:cs="Times New Roman"/>
          <w:b/>
          <w:sz w:val="24"/>
          <w:szCs w:val="24"/>
        </w:rPr>
        <w:t>A.</w:t>
      </w:r>
      <w:proofErr w:type="gramStart"/>
      <w:r w:rsidRPr="006265DC">
        <w:rPr>
          <w:rFonts w:ascii="Times New Roman" w:eastAsia="Calibri" w:hAnsi="Times New Roman" w:cs="Times New Roman"/>
          <w:b/>
          <w:sz w:val="24"/>
          <w:szCs w:val="24"/>
        </w:rPr>
        <w:t>3.2</w:t>
      </w:r>
      <w:proofErr w:type="gramEnd"/>
      <w:r w:rsidRPr="006265DC">
        <w:rPr>
          <w:rFonts w:ascii="Times New Roman" w:eastAsia="Calibri" w:hAnsi="Times New Roman" w:cs="Times New Roman"/>
          <w:b/>
          <w:sz w:val="24"/>
          <w:szCs w:val="24"/>
        </w:rPr>
        <w:t xml:space="preserve"> Vizyon</w:t>
      </w:r>
    </w:p>
    <w:p w:rsidR="006265DC" w:rsidRPr="006265DC" w:rsidRDefault="006265DC" w:rsidP="006265DC">
      <w:pPr>
        <w:spacing w:after="0" w:line="240" w:lineRule="auto"/>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 programı ders alanları yeterlikleri çerçevesinde şu şekilde belirlenmiştir:</w:t>
      </w:r>
    </w:p>
    <w:p w:rsidR="006265DC" w:rsidRPr="006265DC" w:rsidRDefault="006265DC" w:rsidP="006265DC">
      <w:pPr>
        <w:numPr>
          <w:ilvl w:val="0"/>
          <w:numId w:val="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Sanatın gelişim evreleri ve sonuçlarını değerlendiren,</w:t>
      </w:r>
    </w:p>
    <w:p w:rsidR="006265DC" w:rsidRPr="006265DC" w:rsidRDefault="006265DC" w:rsidP="006265DC">
      <w:pPr>
        <w:numPr>
          <w:ilvl w:val="0"/>
          <w:numId w:val="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Ders alanına ilişkin yöntem ve teknikleri kullanan,</w:t>
      </w:r>
    </w:p>
    <w:p w:rsidR="006265DC" w:rsidRPr="006265DC" w:rsidRDefault="006265DC" w:rsidP="006265DC">
      <w:pPr>
        <w:numPr>
          <w:ilvl w:val="0"/>
          <w:numId w:val="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lastRenderedPageBreak/>
        <w:t>Yüksek düzeyde estetik beğeni yetkinliğine sahip olan,</w:t>
      </w:r>
    </w:p>
    <w:p w:rsidR="006265DC" w:rsidRPr="006265DC" w:rsidRDefault="006265DC" w:rsidP="006265DC">
      <w:pPr>
        <w:numPr>
          <w:ilvl w:val="0"/>
          <w:numId w:val="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Sanatın alt disiplinleri ve diğer disiplinler arasındaki ilişkileri açıklayan,</w:t>
      </w:r>
    </w:p>
    <w:p w:rsidR="006265DC" w:rsidRPr="006265DC" w:rsidRDefault="006265DC" w:rsidP="006265DC">
      <w:pPr>
        <w:numPr>
          <w:ilvl w:val="0"/>
          <w:numId w:val="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Sanat tarihi çerçevesinde geçmiş ve bugün arasında bağlantı kuran,</w:t>
      </w:r>
    </w:p>
    <w:p w:rsidR="006265DC" w:rsidRPr="006265DC" w:rsidRDefault="006265DC" w:rsidP="006265DC">
      <w:pPr>
        <w:numPr>
          <w:ilvl w:val="0"/>
          <w:numId w:val="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Güncel sanat kavramlarını tanımlayan ve açıklayan,</w:t>
      </w:r>
    </w:p>
    <w:p w:rsidR="006265DC" w:rsidRPr="006265DC" w:rsidRDefault="006265DC" w:rsidP="006265DC">
      <w:pPr>
        <w:numPr>
          <w:ilvl w:val="0"/>
          <w:numId w:val="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Çağdaş sanat ve tasarım materyal ve tekniklerini kullanarak estetik ürünler tasarlayan,</w:t>
      </w:r>
    </w:p>
    <w:p w:rsidR="006265DC" w:rsidRPr="006265DC" w:rsidRDefault="006265DC" w:rsidP="006265DC">
      <w:pPr>
        <w:numPr>
          <w:ilvl w:val="0"/>
          <w:numId w:val="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Sanat ve kültür alanında araştırma yöntem ve tekniklerini alanında uygulayan,</w:t>
      </w:r>
    </w:p>
    <w:p w:rsidR="006265DC" w:rsidRPr="006265DC" w:rsidRDefault="006265DC" w:rsidP="006265DC">
      <w:pPr>
        <w:numPr>
          <w:ilvl w:val="0"/>
          <w:numId w:val="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Dersin kapsadığı alanda proje geliştirme ve uygulama yetkinliğine sahip olan,</w:t>
      </w:r>
    </w:p>
    <w:p w:rsidR="006265DC" w:rsidRPr="006265DC" w:rsidRDefault="006265DC" w:rsidP="006265DC">
      <w:pPr>
        <w:numPr>
          <w:ilvl w:val="0"/>
          <w:numId w:val="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Telif hakları ve sanat eserleri hakkında bilgi sahibi olan,</w:t>
      </w:r>
    </w:p>
    <w:p w:rsidR="006265DC" w:rsidRPr="006265DC" w:rsidRDefault="006265DC" w:rsidP="006265DC">
      <w:pPr>
        <w:numPr>
          <w:ilvl w:val="0"/>
          <w:numId w:val="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Disiplin içi ve çok disiplinli takımlarda etkin çalışan ve/veya liderlik rolü üstlenen,</w:t>
      </w:r>
    </w:p>
    <w:p w:rsidR="006265DC" w:rsidRPr="006265DC" w:rsidRDefault="006265DC" w:rsidP="006265DC">
      <w:pPr>
        <w:numPr>
          <w:ilvl w:val="0"/>
          <w:numId w:val="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Etik kurallara uyan ve sosyal sorumluluk bilinci taşıyan,</w:t>
      </w:r>
    </w:p>
    <w:p w:rsidR="006265DC" w:rsidRPr="006265DC" w:rsidRDefault="006265DC" w:rsidP="006265DC">
      <w:pPr>
        <w:numPr>
          <w:ilvl w:val="0"/>
          <w:numId w:val="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Paylaşıma açık sanat etkinlikleri düzenleyen ve yaptığı çalışmaları diğerlerine aktaran,</w:t>
      </w:r>
    </w:p>
    <w:p w:rsidR="006265DC" w:rsidRPr="006265DC" w:rsidRDefault="006265DC" w:rsidP="006265DC">
      <w:pPr>
        <w:numPr>
          <w:ilvl w:val="0"/>
          <w:numId w:val="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Evrensel, ulusal ve yerel sanat ve tasarım değerlerinin farkında olan,</w:t>
      </w:r>
    </w:p>
    <w:p w:rsidR="006265DC" w:rsidRPr="006265DC" w:rsidRDefault="006265DC" w:rsidP="006265DC">
      <w:pPr>
        <w:numPr>
          <w:ilvl w:val="0"/>
          <w:numId w:val="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Herhangi bir sanat eserini çözümleyici ve eleştirel bakış açısı ile değerlendiren,</w:t>
      </w:r>
    </w:p>
    <w:p w:rsidR="006265DC" w:rsidRPr="006265DC" w:rsidRDefault="006265DC" w:rsidP="006265DC">
      <w:pPr>
        <w:numPr>
          <w:ilvl w:val="0"/>
          <w:numId w:val="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Dersin kapsadığı alanın gerektirdiği yazılımları, bilişim ve iletişim teknolojilerini sanatsal anlamda kullanan öğrenciler yetiştirmek.</w:t>
      </w: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spacing w:after="0" w:line="240" w:lineRule="auto"/>
        <w:jc w:val="both"/>
        <w:rPr>
          <w:rFonts w:ascii="Times New Roman" w:eastAsia="Calibri" w:hAnsi="Times New Roman" w:cs="Times New Roman"/>
          <w:sz w:val="24"/>
          <w:szCs w:val="24"/>
        </w:rPr>
      </w:pPr>
      <w:r w:rsidRPr="006265DC">
        <w:rPr>
          <w:rFonts w:ascii="Times New Roman" w:eastAsia="Calibri" w:hAnsi="Times New Roman" w:cs="Times New Roman"/>
          <w:b/>
          <w:sz w:val="24"/>
          <w:szCs w:val="24"/>
        </w:rPr>
        <w:t>A.</w:t>
      </w:r>
      <w:proofErr w:type="gramStart"/>
      <w:r w:rsidRPr="006265DC">
        <w:rPr>
          <w:rFonts w:ascii="Times New Roman" w:eastAsia="Calibri" w:hAnsi="Times New Roman" w:cs="Times New Roman"/>
          <w:b/>
          <w:sz w:val="24"/>
          <w:szCs w:val="24"/>
        </w:rPr>
        <w:t>3.3</w:t>
      </w:r>
      <w:proofErr w:type="gramEnd"/>
      <w:r w:rsidRPr="006265DC">
        <w:rPr>
          <w:rFonts w:ascii="Times New Roman" w:eastAsia="Calibri" w:hAnsi="Times New Roman" w:cs="Times New Roman"/>
          <w:b/>
          <w:sz w:val="24"/>
          <w:szCs w:val="24"/>
        </w:rPr>
        <w:t xml:space="preserve"> Değerler </w:t>
      </w:r>
    </w:p>
    <w:p w:rsidR="006265DC" w:rsidRPr="006265DC" w:rsidRDefault="006265DC" w:rsidP="006265DC">
      <w:pPr>
        <w:spacing w:after="0" w:line="240" w:lineRule="auto"/>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Değerler TYUYÇ kapsamında belirlenen sanat alanındaki yeterlikleri olduğu gibi karşılamak üzere tasarlanmıştır.</w:t>
      </w:r>
    </w:p>
    <w:p w:rsidR="006265DC" w:rsidRPr="006265DC" w:rsidRDefault="006265DC" w:rsidP="006265DC">
      <w:pPr>
        <w:spacing w:after="0" w:line="240" w:lineRule="auto"/>
        <w:jc w:val="both"/>
        <w:rPr>
          <w:rFonts w:ascii="Times New Roman" w:eastAsia="Calibri" w:hAnsi="Times New Roman" w:cs="Times New Roman"/>
          <w:sz w:val="24"/>
          <w:szCs w:val="24"/>
        </w:rPr>
      </w:pPr>
      <w:r w:rsidRPr="006265DC">
        <w:rPr>
          <w:rFonts w:ascii="Times New Roman" w:eastAsia="Calibri" w:hAnsi="Times New Roman" w:cs="Times New Roman"/>
          <w:b/>
          <w:sz w:val="24"/>
          <w:szCs w:val="24"/>
        </w:rPr>
        <w:t>A.</w:t>
      </w:r>
      <w:proofErr w:type="gramStart"/>
      <w:r w:rsidRPr="006265DC">
        <w:rPr>
          <w:rFonts w:ascii="Times New Roman" w:eastAsia="Calibri" w:hAnsi="Times New Roman" w:cs="Times New Roman"/>
          <w:b/>
          <w:sz w:val="24"/>
          <w:szCs w:val="24"/>
        </w:rPr>
        <w:t>3.4</w:t>
      </w:r>
      <w:proofErr w:type="gramEnd"/>
      <w:r w:rsidRPr="006265DC">
        <w:rPr>
          <w:rFonts w:ascii="Times New Roman" w:eastAsia="Calibri" w:hAnsi="Times New Roman" w:cs="Times New Roman"/>
          <w:b/>
          <w:sz w:val="24"/>
          <w:szCs w:val="24"/>
        </w:rPr>
        <w:t xml:space="preserve"> Hedefler</w:t>
      </w: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center"/>
        <w:rPr>
          <w:rFonts w:ascii="Times New Roman" w:eastAsia="Calibri" w:hAnsi="Times New Roman" w:cs="Times New Roman"/>
          <w:b/>
          <w:sz w:val="24"/>
          <w:szCs w:val="24"/>
        </w:rPr>
      </w:pPr>
      <w:r w:rsidRPr="006265DC">
        <w:rPr>
          <w:rFonts w:ascii="Times New Roman" w:eastAsia="Calibri" w:hAnsi="Times New Roman" w:cs="Times New Roman"/>
          <w:b/>
          <w:sz w:val="24"/>
          <w:szCs w:val="24"/>
        </w:rPr>
        <w:t>Tablo 1. Stratejik Hedefler</w:t>
      </w:r>
    </w:p>
    <w:tbl>
      <w:tblPr>
        <w:tblW w:w="90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38"/>
        <w:gridCol w:w="583"/>
        <w:gridCol w:w="6189"/>
      </w:tblGrid>
      <w:tr w:rsidR="006265DC" w:rsidRPr="006265DC" w:rsidTr="006265DC">
        <w:trPr>
          <w:trHeight w:val="667"/>
          <w:jc w:val="center"/>
        </w:trPr>
        <w:tc>
          <w:tcPr>
            <w:tcW w:w="2238" w:type="dxa"/>
            <w:tcBorders>
              <w:top w:val="single" w:sz="4" w:space="0" w:color="auto"/>
              <w:left w:val="single" w:sz="4" w:space="0" w:color="auto"/>
              <w:bottom w:val="single" w:sz="6" w:space="0" w:color="auto"/>
              <w:right w:val="single" w:sz="6" w:space="0" w:color="auto"/>
            </w:tcBorders>
            <w:shd w:val="clear" w:color="auto" w:fill="D9D9D9"/>
            <w:noWrap/>
            <w:vAlign w:val="center"/>
            <w:hideMark/>
          </w:tcPr>
          <w:p w:rsidR="006265DC" w:rsidRPr="006265DC" w:rsidRDefault="006265DC" w:rsidP="006265DC">
            <w:pPr>
              <w:spacing w:after="0" w:line="240" w:lineRule="auto"/>
              <w:rPr>
                <w:rFonts w:ascii="Times New Roman" w:eastAsia="Calibri" w:hAnsi="Times New Roman" w:cs="Times New Roman"/>
                <w:b/>
                <w:bCs/>
              </w:rPr>
            </w:pPr>
            <w:r w:rsidRPr="006265DC">
              <w:rPr>
                <w:rFonts w:ascii="Times New Roman" w:eastAsia="Calibri" w:hAnsi="Times New Roman" w:cs="Times New Roman"/>
                <w:b/>
                <w:bCs/>
              </w:rPr>
              <w:t>STRATEJİK AMAÇLAR</w:t>
            </w:r>
          </w:p>
        </w:tc>
        <w:tc>
          <w:tcPr>
            <w:tcW w:w="6772" w:type="dxa"/>
            <w:gridSpan w:val="2"/>
            <w:tcBorders>
              <w:top w:val="single" w:sz="4" w:space="0" w:color="auto"/>
              <w:left w:val="single" w:sz="6" w:space="0" w:color="auto"/>
              <w:bottom w:val="single" w:sz="6" w:space="0" w:color="auto"/>
              <w:right w:val="single" w:sz="4" w:space="0" w:color="auto"/>
            </w:tcBorders>
            <w:shd w:val="clear" w:color="auto" w:fill="D9D9D9"/>
            <w:noWrap/>
            <w:vAlign w:val="center"/>
            <w:hideMark/>
          </w:tcPr>
          <w:p w:rsidR="006265DC" w:rsidRPr="006265DC" w:rsidRDefault="006265DC" w:rsidP="006265DC">
            <w:pPr>
              <w:spacing w:after="0" w:line="240" w:lineRule="auto"/>
              <w:jc w:val="center"/>
              <w:rPr>
                <w:rFonts w:ascii="Times New Roman" w:eastAsia="Calibri" w:hAnsi="Times New Roman" w:cs="Times New Roman"/>
                <w:b/>
                <w:bCs/>
              </w:rPr>
            </w:pPr>
            <w:r w:rsidRPr="006265DC">
              <w:rPr>
                <w:rFonts w:ascii="Times New Roman" w:eastAsia="Calibri" w:hAnsi="Times New Roman" w:cs="Times New Roman"/>
                <w:b/>
                <w:bCs/>
              </w:rPr>
              <w:t>STRATEJİK HEDEFLER</w:t>
            </w:r>
          </w:p>
        </w:tc>
      </w:tr>
      <w:tr w:rsidR="006265DC" w:rsidRPr="006265DC" w:rsidTr="006265DC">
        <w:trPr>
          <w:trHeight w:val="712"/>
          <w:jc w:val="center"/>
        </w:trPr>
        <w:tc>
          <w:tcPr>
            <w:tcW w:w="2238" w:type="dxa"/>
            <w:tcBorders>
              <w:top w:val="single" w:sz="6" w:space="0" w:color="auto"/>
              <w:left w:val="single" w:sz="4" w:space="0" w:color="auto"/>
              <w:bottom w:val="single" w:sz="6" w:space="0" w:color="auto"/>
              <w:right w:val="single" w:sz="6" w:space="0" w:color="auto"/>
            </w:tcBorders>
            <w:shd w:val="clear" w:color="auto" w:fill="D9D9D9"/>
            <w:noWrap/>
            <w:vAlign w:val="center"/>
            <w:hideMark/>
          </w:tcPr>
          <w:p w:rsidR="006265DC" w:rsidRPr="006265DC" w:rsidRDefault="006265DC" w:rsidP="006265DC">
            <w:pPr>
              <w:spacing w:after="0" w:line="240" w:lineRule="auto"/>
              <w:rPr>
                <w:rFonts w:ascii="Times New Roman" w:eastAsia="Calibri" w:hAnsi="Times New Roman" w:cs="Times New Roman"/>
                <w:b/>
                <w:bCs/>
              </w:rPr>
            </w:pPr>
            <w:r w:rsidRPr="006265DC">
              <w:rPr>
                <w:rFonts w:ascii="Times New Roman" w:eastAsia="Calibri" w:hAnsi="Times New Roman" w:cs="Times New Roman"/>
                <w:b/>
                <w:bCs/>
              </w:rPr>
              <w:t>Eğitim-Öğretim Stratejik Amaçları</w:t>
            </w:r>
          </w:p>
        </w:tc>
        <w:tc>
          <w:tcPr>
            <w:tcW w:w="6772" w:type="dxa"/>
            <w:gridSpan w:val="2"/>
            <w:tcBorders>
              <w:top w:val="single" w:sz="6" w:space="0" w:color="auto"/>
              <w:left w:val="single" w:sz="6" w:space="0" w:color="auto"/>
              <w:bottom w:val="single" w:sz="6" w:space="0" w:color="auto"/>
              <w:right w:val="single" w:sz="4" w:space="0" w:color="auto"/>
            </w:tcBorders>
            <w:shd w:val="clear" w:color="auto" w:fill="D9D9D9"/>
            <w:noWrap/>
            <w:vAlign w:val="center"/>
            <w:hideMark/>
          </w:tcPr>
          <w:p w:rsidR="006265DC" w:rsidRPr="006265DC" w:rsidRDefault="006265DC" w:rsidP="006265DC">
            <w:pPr>
              <w:spacing w:after="0" w:line="240" w:lineRule="auto"/>
              <w:jc w:val="center"/>
              <w:rPr>
                <w:rFonts w:ascii="Times New Roman" w:eastAsia="Calibri" w:hAnsi="Times New Roman" w:cs="Times New Roman"/>
                <w:b/>
                <w:bCs/>
              </w:rPr>
            </w:pPr>
            <w:r w:rsidRPr="006265DC">
              <w:rPr>
                <w:rFonts w:ascii="Times New Roman" w:eastAsia="Calibri" w:hAnsi="Times New Roman" w:cs="Times New Roman"/>
                <w:b/>
                <w:bCs/>
              </w:rPr>
              <w:t>Eğitim-Öğretim Stratejik Hedefleri</w:t>
            </w:r>
          </w:p>
        </w:tc>
      </w:tr>
      <w:tr w:rsidR="006265DC" w:rsidRPr="006265DC" w:rsidTr="006265DC">
        <w:trPr>
          <w:trHeight w:val="813"/>
          <w:jc w:val="center"/>
        </w:trPr>
        <w:tc>
          <w:tcPr>
            <w:tcW w:w="2238" w:type="dxa"/>
            <w:vMerge w:val="restart"/>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rPr>
                <w:rFonts w:ascii="Times New Roman" w:eastAsia="Calibri" w:hAnsi="Times New Roman" w:cs="Times New Roman"/>
                <w:b/>
                <w:bCs/>
              </w:rPr>
            </w:pPr>
            <w:r w:rsidRPr="006265DC">
              <w:rPr>
                <w:rFonts w:ascii="Times New Roman" w:eastAsia="Calibri" w:hAnsi="Times New Roman" w:cs="Times New Roman"/>
                <w:b/>
                <w:bCs/>
              </w:rPr>
              <w:t>1. Öğretim kalitesinin artırılması ve sürekliliğinin sağlanması</w:t>
            </w: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1.1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6265DC">
            <w:pPr>
              <w:spacing w:after="0"/>
              <w:rPr>
                <w:rFonts w:ascii="Times New Roman" w:eastAsia="Calibri" w:hAnsi="Times New Roman" w:cs="Times New Roman"/>
              </w:rPr>
            </w:pPr>
            <w:r w:rsidRPr="006265DC">
              <w:rPr>
                <w:rFonts w:ascii="Times New Roman" w:eastAsia="Calibri" w:hAnsi="Times New Roman" w:cs="Times New Roman"/>
              </w:rPr>
              <w:t xml:space="preserve">Akademik kadro ihtiyacı olan derslerde kadro eksikliğinin 2019 yılına kadar kademeli olarak giderilmesi. </w:t>
            </w:r>
          </w:p>
        </w:tc>
      </w:tr>
      <w:tr w:rsidR="006265DC" w:rsidRPr="006265DC" w:rsidTr="006265DC">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1.2</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6265DC">
            <w:pPr>
              <w:spacing w:after="0"/>
              <w:rPr>
                <w:rFonts w:ascii="Times New Roman" w:eastAsia="Calibri" w:hAnsi="Times New Roman" w:cs="Times New Roman"/>
              </w:rPr>
            </w:pPr>
            <w:r w:rsidRPr="006265DC">
              <w:rPr>
                <w:rFonts w:ascii="Times New Roman" w:eastAsia="Calibri" w:hAnsi="Times New Roman" w:cs="Times New Roman"/>
              </w:rPr>
              <w:t>Ölçme ve değerlendirme sisteminin geliştirilmesi ve her yıl güncellenmesi.</w:t>
            </w:r>
          </w:p>
        </w:tc>
      </w:tr>
      <w:tr w:rsidR="006265DC" w:rsidRPr="006265DC" w:rsidTr="006265DC">
        <w:trPr>
          <w:trHeight w:val="1074"/>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1.3</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2A4490">
            <w:pPr>
              <w:spacing w:after="0"/>
              <w:rPr>
                <w:rFonts w:ascii="Times New Roman" w:eastAsia="Calibri" w:hAnsi="Times New Roman" w:cs="Times New Roman"/>
              </w:rPr>
            </w:pPr>
            <w:r w:rsidRPr="006265DC">
              <w:rPr>
                <w:rFonts w:ascii="Times New Roman" w:eastAsia="Calibri" w:hAnsi="Times New Roman" w:cs="Times New Roman"/>
              </w:rPr>
              <w:t>Öğrenci memnuniyet oranının artırılmasına yönelik gerekli önlemlerin 20</w:t>
            </w:r>
            <w:r w:rsidR="002A4490">
              <w:rPr>
                <w:rFonts w:ascii="Times New Roman" w:eastAsia="Calibri" w:hAnsi="Times New Roman" w:cs="Times New Roman"/>
              </w:rPr>
              <w:t>23</w:t>
            </w:r>
            <w:r w:rsidRPr="006265DC">
              <w:rPr>
                <w:rFonts w:ascii="Times New Roman" w:eastAsia="Calibri" w:hAnsi="Times New Roman" w:cs="Times New Roman"/>
              </w:rPr>
              <w:t xml:space="preserve"> yılında alınması.</w:t>
            </w:r>
          </w:p>
        </w:tc>
      </w:tr>
      <w:tr w:rsidR="006265DC" w:rsidRPr="006265DC" w:rsidTr="006265DC">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1.4</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2A4490">
            <w:pPr>
              <w:spacing w:after="0"/>
              <w:rPr>
                <w:rFonts w:ascii="Times New Roman" w:eastAsia="Calibri" w:hAnsi="Times New Roman" w:cs="Times New Roman"/>
              </w:rPr>
            </w:pPr>
            <w:r w:rsidRPr="006265DC">
              <w:rPr>
                <w:rFonts w:ascii="Times New Roman" w:eastAsia="Calibri" w:hAnsi="Times New Roman" w:cs="Times New Roman"/>
              </w:rPr>
              <w:t>20</w:t>
            </w:r>
            <w:r w:rsidR="002A4490">
              <w:rPr>
                <w:rFonts w:ascii="Times New Roman" w:eastAsia="Calibri" w:hAnsi="Times New Roman" w:cs="Times New Roman"/>
              </w:rPr>
              <w:t>23</w:t>
            </w:r>
            <w:r w:rsidRPr="006265DC">
              <w:rPr>
                <w:rFonts w:ascii="Times New Roman" w:eastAsia="Calibri" w:hAnsi="Times New Roman" w:cs="Times New Roman"/>
              </w:rPr>
              <w:t xml:space="preserve"> yılından başlamak üzere en az yılda bir kez eğiticilerin eğitimi programları düzenlemek ve her öğretim elemanının katılımı sağlamak.</w:t>
            </w:r>
          </w:p>
        </w:tc>
      </w:tr>
      <w:tr w:rsidR="006265DC" w:rsidRPr="006265DC" w:rsidTr="006265DC">
        <w:trPr>
          <w:trHeight w:val="712"/>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1.5</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6265DC">
            <w:pPr>
              <w:spacing w:after="0"/>
              <w:rPr>
                <w:rFonts w:ascii="Times New Roman" w:eastAsia="Calibri" w:hAnsi="Times New Roman" w:cs="Times New Roman"/>
              </w:rPr>
            </w:pPr>
            <w:r w:rsidRPr="006265DC">
              <w:rPr>
                <w:rFonts w:ascii="Times New Roman" w:eastAsia="Calibri" w:hAnsi="Times New Roman" w:cs="Times New Roman"/>
              </w:rPr>
              <w:t>Farklı disiplinlerden öğretim elemanları ile bölüm programının zenginleştirilmesi.</w:t>
            </w:r>
          </w:p>
        </w:tc>
      </w:tr>
      <w:tr w:rsidR="006265DC" w:rsidRPr="006265DC" w:rsidTr="006265DC">
        <w:trPr>
          <w:trHeight w:val="678"/>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1.6</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6265DC">
            <w:pPr>
              <w:spacing w:after="0"/>
              <w:rPr>
                <w:rFonts w:ascii="Times New Roman" w:eastAsia="Calibri" w:hAnsi="Times New Roman" w:cs="Times New Roman"/>
              </w:rPr>
            </w:pPr>
            <w:r w:rsidRPr="006265DC">
              <w:rPr>
                <w:rFonts w:ascii="Times New Roman" w:eastAsia="Calibri" w:hAnsi="Times New Roman" w:cs="Times New Roman"/>
              </w:rPr>
              <w:t>Bölümde yer alması planlanan derslerin uygun ölçme ve değerlendirme yöntemleri ile oluşturulması ve takibinin yapılması.</w:t>
            </w:r>
          </w:p>
        </w:tc>
      </w:tr>
      <w:tr w:rsidR="006265DC" w:rsidRPr="006265DC" w:rsidTr="006265DC">
        <w:trPr>
          <w:trHeight w:val="656"/>
          <w:jc w:val="center"/>
        </w:trPr>
        <w:tc>
          <w:tcPr>
            <w:tcW w:w="2238" w:type="dxa"/>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rPr>
                <w:rFonts w:ascii="Times New Roman" w:eastAsia="Calibri" w:hAnsi="Times New Roman" w:cs="Times New Roman"/>
                <w:b/>
                <w:bCs/>
              </w:rPr>
            </w:pPr>
            <w:r w:rsidRPr="006265DC">
              <w:rPr>
                <w:rFonts w:ascii="Times New Roman" w:eastAsia="Calibri" w:hAnsi="Times New Roman" w:cs="Times New Roman"/>
                <w:b/>
                <w:bCs/>
              </w:rPr>
              <w:t>2. Eğitimde uluslararası iş birliğinin sağlanması</w:t>
            </w: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2.1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6265DC">
            <w:pPr>
              <w:spacing w:after="0"/>
              <w:rPr>
                <w:rFonts w:ascii="Times New Roman" w:eastAsia="Calibri" w:hAnsi="Times New Roman" w:cs="Times New Roman"/>
              </w:rPr>
            </w:pPr>
            <w:r w:rsidRPr="006265DC">
              <w:rPr>
                <w:rFonts w:ascii="Times New Roman" w:eastAsia="Calibri" w:hAnsi="Times New Roman" w:cs="Times New Roman"/>
              </w:rPr>
              <w:t>ERASMUS+ projeleri kapsamında işbirlikleri yapılması.</w:t>
            </w:r>
          </w:p>
        </w:tc>
      </w:tr>
      <w:tr w:rsidR="006265DC" w:rsidRPr="006265DC" w:rsidTr="006265DC">
        <w:trPr>
          <w:trHeight w:val="386"/>
          <w:jc w:val="center"/>
        </w:trPr>
        <w:tc>
          <w:tcPr>
            <w:tcW w:w="2238" w:type="dxa"/>
            <w:vMerge w:val="restart"/>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rPr>
                <w:rFonts w:ascii="Times New Roman" w:eastAsia="Calibri" w:hAnsi="Times New Roman" w:cs="Times New Roman"/>
                <w:b/>
                <w:bCs/>
              </w:rPr>
            </w:pPr>
            <w:r w:rsidRPr="006265DC">
              <w:rPr>
                <w:rFonts w:ascii="Times New Roman" w:eastAsia="Calibri" w:hAnsi="Times New Roman" w:cs="Times New Roman"/>
                <w:b/>
                <w:bCs/>
              </w:rPr>
              <w:t>3. Öğrenciye yönelik hizmetlerin arttırılması</w:t>
            </w: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3.1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2A4490">
            <w:pPr>
              <w:spacing w:after="0"/>
              <w:rPr>
                <w:rFonts w:ascii="Times New Roman" w:eastAsia="Calibri" w:hAnsi="Times New Roman" w:cs="Times New Roman"/>
              </w:rPr>
            </w:pPr>
            <w:r w:rsidRPr="006265DC">
              <w:rPr>
                <w:rFonts w:ascii="Times New Roman" w:eastAsia="Calibri" w:hAnsi="Times New Roman" w:cs="Times New Roman"/>
              </w:rPr>
              <w:t>Birimdeki öğrenci yaşam kalitesinin arttırılmasına yönelik çalışmaların 20</w:t>
            </w:r>
            <w:r w:rsidR="002A4490">
              <w:rPr>
                <w:rFonts w:ascii="Times New Roman" w:eastAsia="Calibri" w:hAnsi="Times New Roman" w:cs="Times New Roman"/>
              </w:rPr>
              <w:t>23</w:t>
            </w:r>
            <w:r w:rsidRPr="006265DC">
              <w:rPr>
                <w:rFonts w:ascii="Times New Roman" w:eastAsia="Calibri" w:hAnsi="Times New Roman" w:cs="Times New Roman"/>
              </w:rPr>
              <w:t xml:space="preserve"> yılına kadar tamamlanması.</w:t>
            </w:r>
          </w:p>
        </w:tc>
      </w:tr>
      <w:tr w:rsidR="006265DC" w:rsidRPr="006265DC" w:rsidTr="006265DC">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3.2</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2A4490">
            <w:pPr>
              <w:spacing w:after="0"/>
              <w:rPr>
                <w:rFonts w:ascii="Times New Roman" w:eastAsia="Calibri" w:hAnsi="Times New Roman" w:cs="Times New Roman"/>
              </w:rPr>
            </w:pPr>
            <w:r w:rsidRPr="006265DC">
              <w:rPr>
                <w:rFonts w:ascii="Times New Roman" w:eastAsia="Calibri" w:hAnsi="Times New Roman" w:cs="Times New Roman"/>
              </w:rPr>
              <w:t>Birimde ders alan öğrencilerin sanat pratikleri araç, gereç ve malzeme ihtiyaçlarının 20</w:t>
            </w:r>
            <w:r w:rsidR="002A4490">
              <w:rPr>
                <w:rFonts w:ascii="Times New Roman" w:eastAsia="Calibri" w:hAnsi="Times New Roman" w:cs="Times New Roman"/>
              </w:rPr>
              <w:t>23</w:t>
            </w:r>
            <w:r w:rsidRPr="006265DC">
              <w:rPr>
                <w:rFonts w:ascii="Times New Roman" w:eastAsia="Calibri" w:hAnsi="Times New Roman" w:cs="Times New Roman"/>
              </w:rPr>
              <w:t xml:space="preserve"> yılına kadar giderilmesi.</w:t>
            </w:r>
          </w:p>
        </w:tc>
      </w:tr>
      <w:tr w:rsidR="006265DC" w:rsidRPr="006265DC" w:rsidTr="006265DC">
        <w:trPr>
          <w:trHeight w:val="1266"/>
          <w:jc w:val="center"/>
        </w:trPr>
        <w:tc>
          <w:tcPr>
            <w:tcW w:w="2238" w:type="dxa"/>
            <w:tcBorders>
              <w:top w:val="single" w:sz="6" w:space="0" w:color="auto"/>
              <w:left w:val="single" w:sz="4" w:space="0" w:color="auto"/>
              <w:bottom w:val="single" w:sz="6" w:space="0" w:color="auto"/>
              <w:right w:val="single" w:sz="6" w:space="0" w:color="auto"/>
            </w:tcBorders>
            <w:shd w:val="clear" w:color="auto" w:fill="D9D9D9"/>
            <w:vAlign w:val="center"/>
            <w:hideMark/>
          </w:tcPr>
          <w:p w:rsidR="006265DC" w:rsidRPr="006265DC" w:rsidRDefault="006265DC" w:rsidP="006265DC">
            <w:pPr>
              <w:spacing w:after="0"/>
              <w:rPr>
                <w:rFonts w:ascii="Times New Roman" w:eastAsia="Calibri" w:hAnsi="Times New Roman" w:cs="Times New Roman"/>
                <w:b/>
                <w:bCs/>
              </w:rPr>
            </w:pPr>
            <w:r w:rsidRPr="006265DC">
              <w:rPr>
                <w:rFonts w:ascii="Times New Roman" w:eastAsia="Calibri" w:hAnsi="Times New Roman" w:cs="Times New Roman"/>
                <w:b/>
                <w:bCs/>
              </w:rPr>
              <w:t>Halkla İlişkiler Stratejik Amaçları</w:t>
            </w:r>
          </w:p>
        </w:tc>
        <w:tc>
          <w:tcPr>
            <w:tcW w:w="6772" w:type="dxa"/>
            <w:gridSpan w:val="2"/>
            <w:tcBorders>
              <w:top w:val="single" w:sz="6" w:space="0" w:color="auto"/>
              <w:left w:val="single" w:sz="6" w:space="0" w:color="auto"/>
              <w:bottom w:val="single" w:sz="6" w:space="0" w:color="auto"/>
              <w:right w:val="single" w:sz="4" w:space="0" w:color="auto"/>
            </w:tcBorders>
            <w:shd w:val="clear" w:color="auto" w:fill="D9D9D9"/>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Halkla İlişkiler Stratejik Hedefleri</w:t>
            </w:r>
          </w:p>
        </w:tc>
      </w:tr>
      <w:tr w:rsidR="006265DC" w:rsidRPr="006265DC" w:rsidTr="006265DC">
        <w:trPr>
          <w:trHeight w:val="880"/>
          <w:jc w:val="center"/>
        </w:trPr>
        <w:tc>
          <w:tcPr>
            <w:tcW w:w="2238" w:type="dxa"/>
            <w:vMerge w:val="restart"/>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r w:rsidRPr="006265DC">
              <w:rPr>
                <w:rFonts w:ascii="Times New Roman" w:eastAsia="Calibri" w:hAnsi="Times New Roman" w:cs="Times New Roman"/>
                <w:b/>
                <w:bCs/>
              </w:rPr>
              <w:t>4. Birimin imajının geliştirilmesi</w:t>
            </w: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4.1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2A4490">
            <w:pPr>
              <w:spacing w:after="0"/>
              <w:rPr>
                <w:rFonts w:ascii="Times New Roman" w:eastAsia="Calibri" w:hAnsi="Times New Roman" w:cs="Times New Roman"/>
              </w:rPr>
            </w:pPr>
            <w:r w:rsidRPr="006265DC">
              <w:rPr>
                <w:rFonts w:ascii="Times New Roman" w:eastAsia="Calibri" w:hAnsi="Times New Roman" w:cs="Times New Roman"/>
              </w:rPr>
              <w:t>Birim tanıtım materyallerinin sayısının ve kalitesinin 20</w:t>
            </w:r>
            <w:r w:rsidR="002A4490">
              <w:rPr>
                <w:rFonts w:ascii="Times New Roman" w:eastAsia="Calibri" w:hAnsi="Times New Roman" w:cs="Times New Roman"/>
              </w:rPr>
              <w:t>23</w:t>
            </w:r>
            <w:r w:rsidRPr="006265DC">
              <w:rPr>
                <w:rFonts w:ascii="Times New Roman" w:eastAsia="Calibri" w:hAnsi="Times New Roman" w:cs="Times New Roman"/>
              </w:rPr>
              <w:t xml:space="preserve"> yılı itibariyle artırılması.</w:t>
            </w:r>
          </w:p>
        </w:tc>
      </w:tr>
      <w:tr w:rsidR="006265DC" w:rsidRPr="006265DC" w:rsidTr="006265DC">
        <w:trPr>
          <w:trHeight w:val="977"/>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4.2</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2A4490">
            <w:pPr>
              <w:spacing w:after="0"/>
              <w:rPr>
                <w:rFonts w:ascii="Times New Roman" w:eastAsia="Calibri" w:hAnsi="Times New Roman" w:cs="Times New Roman"/>
              </w:rPr>
            </w:pPr>
            <w:r w:rsidRPr="006265DC">
              <w:rPr>
                <w:rFonts w:ascii="Times New Roman" w:eastAsia="Calibri" w:hAnsi="Times New Roman" w:cs="Times New Roman"/>
              </w:rPr>
              <w:t>20</w:t>
            </w:r>
            <w:r w:rsidR="002A4490">
              <w:rPr>
                <w:rFonts w:ascii="Times New Roman" w:eastAsia="Calibri" w:hAnsi="Times New Roman" w:cs="Times New Roman"/>
              </w:rPr>
              <w:t>24</w:t>
            </w:r>
            <w:r w:rsidRPr="006265DC">
              <w:rPr>
                <w:rFonts w:ascii="Times New Roman" w:eastAsia="Calibri" w:hAnsi="Times New Roman" w:cs="Times New Roman"/>
              </w:rPr>
              <w:t xml:space="preserve"> yılına kadar ulusal ve uluslararası boyutta sanatla ve kültürle ilgili etkinliklerin düzenlenmesi.</w:t>
            </w:r>
          </w:p>
        </w:tc>
      </w:tr>
      <w:tr w:rsidR="006265DC" w:rsidRPr="006265DC" w:rsidTr="006265DC">
        <w:trPr>
          <w:trHeight w:val="1049"/>
          <w:jc w:val="center"/>
        </w:trPr>
        <w:tc>
          <w:tcPr>
            <w:tcW w:w="2238" w:type="dxa"/>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r w:rsidRPr="006265DC">
              <w:rPr>
                <w:rFonts w:ascii="Times New Roman" w:eastAsia="Calibri" w:hAnsi="Times New Roman" w:cs="Times New Roman"/>
                <w:b/>
                <w:bCs/>
              </w:rPr>
              <w:t>5. Potansiyel birim öğrencilerine etkin tanıtım</w:t>
            </w: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5.1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6265DC">
            <w:pPr>
              <w:spacing w:after="0"/>
              <w:rPr>
                <w:rFonts w:ascii="Times New Roman" w:eastAsia="Calibri" w:hAnsi="Times New Roman" w:cs="Times New Roman"/>
              </w:rPr>
            </w:pPr>
            <w:r w:rsidRPr="006265DC">
              <w:rPr>
                <w:rFonts w:ascii="Times New Roman" w:eastAsia="Calibri" w:hAnsi="Times New Roman" w:cs="Times New Roman"/>
              </w:rPr>
              <w:t>Birime öğrenci kaynağı oluşturan fakültelerde her yıl etkin tanıtım faaliyetlerinde bulunulması.</w:t>
            </w:r>
          </w:p>
        </w:tc>
      </w:tr>
      <w:tr w:rsidR="006265DC" w:rsidRPr="006265DC" w:rsidTr="006265DC">
        <w:trPr>
          <w:trHeight w:val="386"/>
          <w:jc w:val="center"/>
        </w:trPr>
        <w:tc>
          <w:tcPr>
            <w:tcW w:w="2238" w:type="dxa"/>
            <w:vMerge w:val="restart"/>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r w:rsidRPr="006265DC">
              <w:rPr>
                <w:rFonts w:ascii="Times New Roman" w:eastAsia="Calibri" w:hAnsi="Times New Roman" w:cs="Times New Roman"/>
                <w:b/>
                <w:bCs/>
              </w:rPr>
              <w:t>6. Paydaşlarla ilişkilerin geliştirilmesi</w:t>
            </w: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6.1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6265DC">
            <w:pPr>
              <w:spacing w:after="0"/>
              <w:rPr>
                <w:rFonts w:ascii="Times New Roman" w:eastAsia="Calibri" w:hAnsi="Times New Roman" w:cs="Times New Roman"/>
              </w:rPr>
            </w:pPr>
            <w:r w:rsidRPr="006265DC">
              <w:rPr>
                <w:rFonts w:ascii="Times New Roman" w:eastAsia="Calibri" w:hAnsi="Times New Roman" w:cs="Times New Roman"/>
              </w:rPr>
              <w:t>Sivil toplum kuruluşları ile ilişkilerin her yıl geliştirilmesi.</w:t>
            </w:r>
          </w:p>
        </w:tc>
      </w:tr>
      <w:tr w:rsidR="006265DC" w:rsidRPr="006265DC" w:rsidTr="006265DC">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6.2</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6265DC">
            <w:pPr>
              <w:spacing w:after="0"/>
              <w:rPr>
                <w:rFonts w:ascii="Times New Roman" w:eastAsia="Calibri" w:hAnsi="Times New Roman" w:cs="Times New Roman"/>
              </w:rPr>
            </w:pPr>
            <w:r w:rsidRPr="006265DC">
              <w:rPr>
                <w:rFonts w:ascii="Times New Roman" w:eastAsia="Times New Roman" w:hAnsi="Times New Roman" w:cs="Times New Roman"/>
              </w:rPr>
              <w:t>Paydaşların memnuniyet düzeyinin her yıl düzenli olarak ölçülmesi</w:t>
            </w:r>
          </w:p>
        </w:tc>
      </w:tr>
      <w:tr w:rsidR="006265DC" w:rsidRPr="006265DC" w:rsidTr="006265DC">
        <w:trPr>
          <w:trHeight w:val="942"/>
          <w:jc w:val="center"/>
        </w:trPr>
        <w:tc>
          <w:tcPr>
            <w:tcW w:w="2238" w:type="dxa"/>
            <w:tcBorders>
              <w:top w:val="single" w:sz="6" w:space="0" w:color="auto"/>
              <w:left w:val="single" w:sz="4" w:space="0" w:color="auto"/>
              <w:bottom w:val="single" w:sz="6" w:space="0" w:color="auto"/>
              <w:right w:val="single" w:sz="6" w:space="0" w:color="auto"/>
            </w:tcBorders>
            <w:shd w:val="clear" w:color="auto" w:fill="D9D9D9"/>
            <w:vAlign w:val="center"/>
            <w:hideMark/>
          </w:tcPr>
          <w:p w:rsidR="006265DC" w:rsidRPr="006265DC" w:rsidRDefault="006265DC" w:rsidP="006265DC">
            <w:pPr>
              <w:spacing w:after="0"/>
              <w:rPr>
                <w:rFonts w:ascii="Times New Roman" w:eastAsia="Calibri" w:hAnsi="Times New Roman" w:cs="Times New Roman"/>
                <w:b/>
                <w:bCs/>
              </w:rPr>
            </w:pPr>
            <w:r w:rsidRPr="006265DC">
              <w:rPr>
                <w:rFonts w:ascii="Times New Roman" w:eastAsia="Calibri" w:hAnsi="Times New Roman" w:cs="Times New Roman"/>
                <w:b/>
                <w:bCs/>
              </w:rPr>
              <w:t>Alt Yapı Geliştirme Stratejik Amaçları</w:t>
            </w:r>
          </w:p>
        </w:tc>
        <w:tc>
          <w:tcPr>
            <w:tcW w:w="6772" w:type="dxa"/>
            <w:gridSpan w:val="2"/>
            <w:tcBorders>
              <w:top w:val="single" w:sz="6" w:space="0" w:color="auto"/>
              <w:left w:val="single" w:sz="6" w:space="0" w:color="auto"/>
              <w:bottom w:val="single" w:sz="6" w:space="0" w:color="auto"/>
              <w:right w:val="single" w:sz="4" w:space="0" w:color="auto"/>
            </w:tcBorders>
            <w:shd w:val="clear" w:color="auto" w:fill="D9D9D9"/>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Alt Yapı Geliştirme Stratejik Hedefleri</w:t>
            </w:r>
          </w:p>
        </w:tc>
      </w:tr>
      <w:tr w:rsidR="006265DC" w:rsidRPr="006265DC" w:rsidTr="006265DC">
        <w:trPr>
          <w:trHeight w:val="386"/>
          <w:jc w:val="center"/>
        </w:trPr>
        <w:tc>
          <w:tcPr>
            <w:tcW w:w="2238" w:type="dxa"/>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r w:rsidRPr="006265DC">
              <w:rPr>
                <w:rFonts w:ascii="Times New Roman" w:eastAsia="Calibri" w:hAnsi="Times New Roman" w:cs="Times New Roman"/>
                <w:b/>
                <w:bCs/>
              </w:rPr>
              <w:t>7. Altyapı eksikliklerinin giderilmesi</w:t>
            </w: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7.1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6265DC">
            <w:pPr>
              <w:spacing w:after="0"/>
              <w:rPr>
                <w:rFonts w:ascii="Times New Roman" w:eastAsia="Calibri" w:hAnsi="Times New Roman" w:cs="Times New Roman"/>
              </w:rPr>
            </w:pPr>
            <w:r w:rsidRPr="006265DC">
              <w:rPr>
                <w:rFonts w:ascii="Times New Roman" w:eastAsia="Calibri" w:hAnsi="Times New Roman" w:cs="Times New Roman"/>
              </w:rPr>
              <w:t>Bölümün geleceğe yönelik fiziki gelişme planının 2019 yılından itibaren yapılması.</w:t>
            </w:r>
          </w:p>
        </w:tc>
      </w:tr>
      <w:tr w:rsidR="006265DC" w:rsidRPr="006265DC" w:rsidTr="006265DC">
        <w:trPr>
          <w:trHeight w:val="386"/>
          <w:jc w:val="center"/>
        </w:trPr>
        <w:tc>
          <w:tcPr>
            <w:tcW w:w="2238" w:type="dxa"/>
            <w:tcBorders>
              <w:top w:val="single" w:sz="6" w:space="0" w:color="auto"/>
              <w:left w:val="single" w:sz="4" w:space="0" w:color="auto"/>
              <w:bottom w:val="single" w:sz="6" w:space="0" w:color="auto"/>
              <w:right w:val="single" w:sz="6" w:space="0" w:color="auto"/>
            </w:tcBorders>
            <w:vAlign w:val="center"/>
          </w:tcPr>
          <w:p w:rsidR="006265DC" w:rsidRPr="006265DC" w:rsidRDefault="006265DC" w:rsidP="006265DC">
            <w:pPr>
              <w:spacing w:after="0"/>
              <w:rPr>
                <w:rFonts w:ascii="Times New Roman" w:eastAsia="Calibri"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7.2</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6265DC">
            <w:pPr>
              <w:spacing w:after="0"/>
              <w:rPr>
                <w:rFonts w:ascii="Times New Roman" w:eastAsia="Calibri" w:hAnsi="Times New Roman" w:cs="Times New Roman"/>
              </w:rPr>
            </w:pPr>
            <w:r w:rsidRPr="006265DC">
              <w:rPr>
                <w:rFonts w:ascii="Times New Roman" w:eastAsia="Calibri" w:hAnsi="Times New Roman" w:cs="Times New Roman"/>
              </w:rPr>
              <w:t>Bölüme ait bir bina tahsisinin yapılması için gerekli çalışmaların başlatılması,</w:t>
            </w:r>
          </w:p>
        </w:tc>
      </w:tr>
      <w:tr w:rsidR="006265DC" w:rsidRPr="006265DC" w:rsidTr="006265DC">
        <w:trPr>
          <w:trHeight w:val="386"/>
          <w:jc w:val="center"/>
        </w:trPr>
        <w:tc>
          <w:tcPr>
            <w:tcW w:w="2238" w:type="dxa"/>
            <w:vMerge w:val="restart"/>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r w:rsidRPr="006265DC">
              <w:rPr>
                <w:rFonts w:ascii="Times New Roman" w:eastAsia="Calibri" w:hAnsi="Times New Roman" w:cs="Times New Roman"/>
                <w:b/>
                <w:bCs/>
              </w:rPr>
              <w:t>8. Donanım eksikliklerinin giderilmesi</w:t>
            </w: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8.1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2A4490">
            <w:pPr>
              <w:spacing w:after="0"/>
              <w:rPr>
                <w:rFonts w:ascii="Times New Roman" w:eastAsia="Calibri" w:hAnsi="Times New Roman" w:cs="Times New Roman"/>
              </w:rPr>
            </w:pPr>
            <w:r w:rsidRPr="006265DC">
              <w:rPr>
                <w:rFonts w:ascii="Times New Roman" w:eastAsia="Calibri" w:hAnsi="Times New Roman" w:cs="Times New Roman"/>
              </w:rPr>
              <w:t>Bölümde 20</w:t>
            </w:r>
            <w:r w:rsidR="002A4490">
              <w:rPr>
                <w:rFonts w:ascii="Times New Roman" w:eastAsia="Calibri" w:hAnsi="Times New Roman" w:cs="Times New Roman"/>
              </w:rPr>
              <w:t>24</w:t>
            </w:r>
            <w:r w:rsidRPr="006265DC">
              <w:rPr>
                <w:rFonts w:ascii="Times New Roman" w:eastAsia="Calibri" w:hAnsi="Times New Roman" w:cs="Times New Roman"/>
              </w:rPr>
              <w:t xml:space="preserve"> yılına kadar bir kütüphane oluşturulması </w:t>
            </w:r>
          </w:p>
        </w:tc>
      </w:tr>
      <w:tr w:rsidR="006265DC" w:rsidRPr="006265DC" w:rsidTr="006265DC">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8.2</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2A4490">
            <w:pPr>
              <w:spacing w:after="0"/>
              <w:rPr>
                <w:rFonts w:ascii="Times New Roman" w:eastAsia="Calibri" w:hAnsi="Times New Roman" w:cs="Times New Roman"/>
              </w:rPr>
            </w:pPr>
            <w:r w:rsidRPr="006265DC">
              <w:rPr>
                <w:rFonts w:ascii="Times New Roman" w:eastAsia="Calibri" w:hAnsi="Times New Roman" w:cs="Times New Roman"/>
              </w:rPr>
              <w:t>Eğitim-öğretim sürecinde gerekli olan donanım ve yazılım ihtiyaçlarının 20</w:t>
            </w:r>
            <w:r w:rsidR="002A4490">
              <w:rPr>
                <w:rFonts w:ascii="Times New Roman" w:eastAsia="Calibri" w:hAnsi="Times New Roman" w:cs="Times New Roman"/>
              </w:rPr>
              <w:t>23</w:t>
            </w:r>
            <w:r w:rsidRPr="006265DC">
              <w:rPr>
                <w:rFonts w:ascii="Times New Roman" w:eastAsia="Calibri" w:hAnsi="Times New Roman" w:cs="Times New Roman"/>
              </w:rPr>
              <w:t xml:space="preserve"> yılına kadar giderilmesi.</w:t>
            </w:r>
          </w:p>
        </w:tc>
      </w:tr>
      <w:tr w:rsidR="006265DC" w:rsidRPr="006265DC" w:rsidTr="006265DC">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8.3</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6265DC">
            <w:pPr>
              <w:spacing w:after="0"/>
              <w:rPr>
                <w:rFonts w:ascii="Times New Roman" w:eastAsia="Calibri" w:hAnsi="Times New Roman" w:cs="Times New Roman"/>
              </w:rPr>
            </w:pPr>
            <w:r w:rsidRPr="006265DC">
              <w:rPr>
                <w:rFonts w:ascii="Times New Roman" w:eastAsia="Calibri" w:hAnsi="Times New Roman" w:cs="Times New Roman"/>
              </w:rPr>
              <w:t>Atölyelerin teknik donanım ihtiyaçlarının giderilmesi ve bakımlarının düzenli olarak yapılması.</w:t>
            </w:r>
          </w:p>
        </w:tc>
      </w:tr>
      <w:tr w:rsidR="006265DC" w:rsidRPr="006265DC" w:rsidTr="006265DC">
        <w:trPr>
          <w:trHeight w:val="38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8.4</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3C2B39">
            <w:pPr>
              <w:spacing w:after="0"/>
              <w:rPr>
                <w:rFonts w:ascii="Times New Roman" w:eastAsia="Calibri" w:hAnsi="Times New Roman" w:cs="Times New Roman"/>
              </w:rPr>
            </w:pPr>
            <w:r w:rsidRPr="006265DC">
              <w:rPr>
                <w:rFonts w:ascii="Times New Roman" w:eastAsia="Calibri" w:hAnsi="Times New Roman" w:cs="Times New Roman"/>
              </w:rPr>
              <w:t>Bina girişlerindeki güvenlikle ilgili donanım ihtiyaçlarının 202</w:t>
            </w:r>
            <w:r w:rsidR="003C2B39">
              <w:rPr>
                <w:rFonts w:ascii="Times New Roman" w:eastAsia="Calibri" w:hAnsi="Times New Roman" w:cs="Times New Roman"/>
              </w:rPr>
              <w:t>3</w:t>
            </w:r>
            <w:r w:rsidRPr="006265DC">
              <w:rPr>
                <w:rFonts w:ascii="Times New Roman" w:eastAsia="Calibri" w:hAnsi="Times New Roman" w:cs="Times New Roman"/>
              </w:rPr>
              <w:t xml:space="preserve"> yılına kadar giderilmesi.</w:t>
            </w:r>
          </w:p>
        </w:tc>
      </w:tr>
      <w:tr w:rsidR="006265DC" w:rsidRPr="006265DC" w:rsidTr="006265DC">
        <w:trPr>
          <w:trHeight w:val="904"/>
          <w:jc w:val="center"/>
        </w:trPr>
        <w:tc>
          <w:tcPr>
            <w:tcW w:w="2238" w:type="dxa"/>
            <w:tcBorders>
              <w:top w:val="single" w:sz="6" w:space="0" w:color="auto"/>
              <w:left w:val="single" w:sz="4" w:space="0" w:color="auto"/>
              <w:bottom w:val="single" w:sz="6" w:space="0" w:color="auto"/>
              <w:right w:val="single" w:sz="6" w:space="0" w:color="auto"/>
            </w:tcBorders>
            <w:shd w:val="clear" w:color="auto" w:fill="D9D9D9"/>
            <w:vAlign w:val="center"/>
            <w:hideMark/>
          </w:tcPr>
          <w:p w:rsidR="006265DC" w:rsidRPr="006265DC" w:rsidRDefault="006265DC" w:rsidP="006265DC">
            <w:pPr>
              <w:spacing w:after="0"/>
              <w:rPr>
                <w:rFonts w:ascii="Times New Roman" w:eastAsia="Calibri" w:hAnsi="Times New Roman" w:cs="Times New Roman"/>
                <w:b/>
                <w:bCs/>
              </w:rPr>
            </w:pPr>
            <w:r w:rsidRPr="006265DC">
              <w:rPr>
                <w:rFonts w:ascii="Times New Roman" w:eastAsia="Calibri" w:hAnsi="Times New Roman" w:cs="Times New Roman"/>
                <w:b/>
                <w:bCs/>
              </w:rPr>
              <w:t>İnsan Kaynakları Yönetimi Stratejik Amaçları</w:t>
            </w:r>
          </w:p>
        </w:tc>
        <w:tc>
          <w:tcPr>
            <w:tcW w:w="6772" w:type="dxa"/>
            <w:gridSpan w:val="2"/>
            <w:tcBorders>
              <w:top w:val="single" w:sz="6" w:space="0" w:color="auto"/>
              <w:left w:val="single" w:sz="6" w:space="0" w:color="auto"/>
              <w:bottom w:val="single" w:sz="6" w:space="0" w:color="auto"/>
              <w:right w:val="single" w:sz="4" w:space="0" w:color="auto"/>
            </w:tcBorders>
            <w:shd w:val="clear" w:color="auto" w:fill="D9D9D9"/>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İnsan Kaynakları Yönetimi Stratejik Hedefleri</w:t>
            </w:r>
          </w:p>
        </w:tc>
      </w:tr>
      <w:tr w:rsidR="006265DC" w:rsidRPr="006265DC" w:rsidTr="006265DC">
        <w:trPr>
          <w:trHeight w:val="852"/>
          <w:jc w:val="center"/>
        </w:trPr>
        <w:tc>
          <w:tcPr>
            <w:tcW w:w="2238" w:type="dxa"/>
            <w:tcBorders>
              <w:top w:val="single" w:sz="6" w:space="0" w:color="auto"/>
              <w:left w:val="single" w:sz="4" w:space="0" w:color="auto"/>
              <w:bottom w:val="single" w:sz="6" w:space="0" w:color="auto"/>
              <w:right w:val="single" w:sz="6" w:space="0" w:color="auto"/>
            </w:tcBorders>
            <w:vAlign w:val="center"/>
            <w:hideMark/>
          </w:tcPr>
          <w:p w:rsidR="006265DC" w:rsidRPr="006265DC" w:rsidRDefault="006265DC" w:rsidP="006265DC">
            <w:pPr>
              <w:spacing w:after="0"/>
              <w:rPr>
                <w:rFonts w:ascii="Times New Roman" w:eastAsia="Calibri" w:hAnsi="Times New Roman" w:cs="Times New Roman"/>
                <w:b/>
                <w:bCs/>
              </w:rPr>
            </w:pPr>
            <w:r w:rsidRPr="006265DC">
              <w:rPr>
                <w:rFonts w:ascii="Times New Roman" w:eastAsia="Calibri" w:hAnsi="Times New Roman" w:cs="Times New Roman"/>
                <w:b/>
                <w:bCs/>
              </w:rPr>
              <w:t>9. Çalışma hayatı kalitesinin artırılması</w:t>
            </w:r>
          </w:p>
        </w:tc>
        <w:tc>
          <w:tcPr>
            <w:tcW w:w="583" w:type="dxa"/>
            <w:tcBorders>
              <w:top w:val="single" w:sz="6" w:space="0" w:color="auto"/>
              <w:left w:val="single" w:sz="6" w:space="0" w:color="auto"/>
              <w:bottom w:val="single" w:sz="6" w:space="0" w:color="auto"/>
              <w:right w:val="single" w:sz="6" w:space="0" w:color="auto"/>
            </w:tcBorders>
            <w:vAlign w:val="center"/>
            <w:hideMark/>
          </w:tcPr>
          <w:p w:rsidR="006265DC" w:rsidRPr="006265DC" w:rsidRDefault="006265DC" w:rsidP="006265DC">
            <w:pPr>
              <w:spacing w:after="0"/>
              <w:jc w:val="center"/>
              <w:rPr>
                <w:rFonts w:ascii="Times New Roman" w:eastAsia="Calibri" w:hAnsi="Times New Roman" w:cs="Times New Roman"/>
                <w:b/>
                <w:bCs/>
              </w:rPr>
            </w:pPr>
            <w:r w:rsidRPr="006265DC">
              <w:rPr>
                <w:rFonts w:ascii="Times New Roman" w:eastAsia="Calibri" w:hAnsi="Times New Roman" w:cs="Times New Roman"/>
                <w:b/>
                <w:bCs/>
              </w:rPr>
              <w:t>9.1</w:t>
            </w:r>
          </w:p>
        </w:tc>
        <w:tc>
          <w:tcPr>
            <w:tcW w:w="6189" w:type="dxa"/>
            <w:tcBorders>
              <w:top w:val="single" w:sz="6" w:space="0" w:color="auto"/>
              <w:left w:val="single" w:sz="6" w:space="0" w:color="auto"/>
              <w:bottom w:val="single" w:sz="6" w:space="0" w:color="auto"/>
              <w:right w:val="single" w:sz="4" w:space="0" w:color="auto"/>
            </w:tcBorders>
            <w:noWrap/>
            <w:vAlign w:val="center"/>
            <w:hideMark/>
          </w:tcPr>
          <w:p w:rsidR="006265DC" w:rsidRPr="006265DC" w:rsidRDefault="006265DC" w:rsidP="006265DC">
            <w:pPr>
              <w:spacing w:after="0"/>
              <w:rPr>
                <w:rFonts w:ascii="Times New Roman" w:eastAsia="Calibri" w:hAnsi="Times New Roman" w:cs="Times New Roman"/>
              </w:rPr>
            </w:pPr>
            <w:r w:rsidRPr="006265DC">
              <w:rPr>
                <w:rFonts w:ascii="Times New Roman" w:eastAsia="Calibri" w:hAnsi="Times New Roman" w:cs="Times New Roman"/>
              </w:rPr>
              <w:t>Akademik ve idari personelin memnuniyet oranının ortalama %</w:t>
            </w:r>
            <w:proofErr w:type="gramStart"/>
            <w:r w:rsidRPr="006265DC">
              <w:rPr>
                <w:rFonts w:ascii="Times New Roman" w:eastAsia="Calibri" w:hAnsi="Times New Roman" w:cs="Times New Roman"/>
              </w:rPr>
              <w:t>10  düzeyinde</w:t>
            </w:r>
            <w:proofErr w:type="gramEnd"/>
            <w:r w:rsidRPr="006265DC">
              <w:rPr>
                <w:rFonts w:ascii="Times New Roman" w:eastAsia="Calibri" w:hAnsi="Times New Roman" w:cs="Times New Roman"/>
              </w:rPr>
              <w:t xml:space="preserve"> artışını sağlayacak tedbirlerin alınması.</w:t>
            </w:r>
          </w:p>
        </w:tc>
      </w:tr>
    </w:tbl>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rPr>
      </w:pPr>
    </w:p>
    <w:p w:rsidR="006265DC" w:rsidRPr="006265DC" w:rsidRDefault="006265DC" w:rsidP="006265DC">
      <w:pPr>
        <w:jc w:val="both"/>
        <w:rPr>
          <w:rFonts w:ascii="Times New Roman" w:eastAsia="Calibri" w:hAnsi="Times New Roman" w:cs="Times New Roman"/>
          <w:b/>
          <w:sz w:val="24"/>
        </w:rPr>
      </w:pPr>
      <w:r w:rsidRPr="006265DC">
        <w:rPr>
          <w:rFonts w:ascii="Times New Roman" w:eastAsia="Calibri" w:hAnsi="Times New Roman" w:cs="Times New Roman"/>
          <w:b/>
          <w:sz w:val="24"/>
        </w:rPr>
        <w:t>A.4 Eğitim-Öğretim Hizmeti</w:t>
      </w:r>
    </w:p>
    <w:p w:rsidR="006265DC" w:rsidRPr="006265DC" w:rsidRDefault="006265DC" w:rsidP="006265DC">
      <w:pPr>
        <w:jc w:val="both"/>
        <w:rPr>
          <w:rFonts w:ascii="Times New Roman" w:eastAsia="Calibri" w:hAnsi="Times New Roman" w:cs="Times New Roman"/>
          <w:sz w:val="24"/>
        </w:rPr>
      </w:pPr>
      <w:r w:rsidRPr="006265DC">
        <w:rPr>
          <w:rFonts w:ascii="Times New Roman" w:eastAsia="Calibri" w:hAnsi="Times New Roman" w:cs="Times New Roman"/>
          <w:sz w:val="24"/>
        </w:rPr>
        <w:t>Bölümdeki derslerin eğitim dili Türkçedir. Bölümün dersleri Tablo 2 de verilmektedir.</w:t>
      </w:r>
    </w:p>
    <w:p w:rsidR="006265DC" w:rsidRPr="006265DC" w:rsidRDefault="006265DC" w:rsidP="006265DC">
      <w:pPr>
        <w:jc w:val="both"/>
        <w:rPr>
          <w:rFonts w:ascii="Times New Roman" w:eastAsia="Calibri" w:hAnsi="Times New Roman" w:cs="Times New Roman"/>
          <w:b/>
          <w:sz w:val="24"/>
        </w:rPr>
      </w:pPr>
    </w:p>
    <w:p w:rsidR="006265DC" w:rsidRPr="006265DC" w:rsidRDefault="006265DC" w:rsidP="006265DC">
      <w:pPr>
        <w:jc w:val="both"/>
        <w:rPr>
          <w:rFonts w:ascii="Times New Roman" w:eastAsia="Calibri" w:hAnsi="Times New Roman" w:cs="Times New Roman"/>
          <w:b/>
          <w:sz w:val="24"/>
        </w:rPr>
      </w:pPr>
      <w:r w:rsidRPr="006265DC">
        <w:rPr>
          <w:rFonts w:ascii="Times New Roman" w:eastAsia="Calibri" w:hAnsi="Times New Roman" w:cs="Times New Roman"/>
          <w:b/>
          <w:sz w:val="24"/>
        </w:rPr>
        <w:t>A.5 İyileştirmeye Yönelik Çalışmalar</w:t>
      </w:r>
    </w:p>
    <w:p w:rsidR="006265DC" w:rsidRPr="006265DC" w:rsidRDefault="006265DC" w:rsidP="006265DC">
      <w:pPr>
        <w:jc w:val="both"/>
        <w:rPr>
          <w:rFonts w:ascii="Times New Roman" w:eastAsia="Calibri" w:hAnsi="Times New Roman" w:cs="Times New Roman"/>
          <w:sz w:val="24"/>
        </w:rPr>
      </w:pPr>
      <w:r w:rsidRPr="006265DC">
        <w:rPr>
          <w:rFonts w:ascii="Times New Roman" w:eastAsia="Calibri" w:hAnsi="Times New Roman" w:cs="Times New Roman"/>
          <w:sz w:val="24"/>
        </w:rPr>
        <w:t>Bu rapor, bölümün ilk iç değerlendirme raporudur. İyileştirmeye yönelik çalışmaların sıralaması aşağıda yer almaktadır:</w:t>
      </w:r>
    </w:p>
    <w:p w:rsidR="006265DC" w:rsidRPr="006265DC" w:rsidRDefault="006265DC" w:rsidP="006265DC">
      <w:pPr>
        <w:jc w:val="both"/>
        <w:rPr>
          <w:rFonts w:ascii="Times New Roman" w:eastAsia="Calibri" w:hAnsi="Times New Roman" w:cs="Times New Roman"/>
          <w:sz w:val="24"/>
        </w:rPr>
      </w:pPr>
      <w:r w:rsidRPr="006265DC">
        <w:rPr>
          <w:rFonts w:ascii="Times New Roman" w:eastAsia="Calibri" w:hAnsi="Times New Roman" w:cs="Times New Roman"/>
          <w:sz w:val="24"/>
        </w:rPr>
        <w:t>1. Kalite Geliştirme ve Değerlendirme Komisyonu çalışma planının geliştirilmesi: Rektörlük bünyesinde yapılan çalışmalara katılım sağlanmıştır.</w:t>
      </w:r>
    </w:p>
    <w:p w:rsidR="006265DC" w:rsidRPr="006265DC" w:rsidRDefault="006265DC" w:rsidP="006265DC">
      <w:pPr>
        <w:jc w:val="both"/>
        <w:rPr>
          <w:rFonts w:ascii="Times New Roman" w:eastAsia="Calibri" w:hAnsi="Times New Roman" w:cs="Times New Roman"/>
          <w:sz w:val="24"/>
        </w:rPr>
      </w:pPr>
      <w:r w:rsidRPr="006265DC">
        <w:rPr>
          <w:rFonts w:ascii="Times New Roman" w:eastAsia="Calibri" w:hAnsi="Times New Roman" w:cs="Times New Roman"/>
          <w:sz w:val="24"/>
        </w:rPr>
        <w:t>2. Bölümde idari ve akademik personelin bilgilendirilmesi.</w:t>
      </w:r>
    </w:p>
    <w:p w:rsidR="006265DC" w:rsidRPr="006265DC" w:rsidRDefault="006265DC" w:rsidP="006265DC">
      <w:pPr>
        <w:jc w:val="both"/>
        <w:rPr>
          <w:rFonts w:ascii="Times New Roman" w:eastAsia="Calibri" w:hAnsi="Times New Roman" w:cs="Times New Roman"/>
          <w:b/>
          <w:sz w:val="24"/>
        </w:rPr>
      </w:pPr>
      <w:r w:rsidRPr="006265DC">
        <w:rPr>
          <w:rFonts w:ascii="Times New Roman" w:eastAsia="Calibri" w:hAnsi="Times New Roman" w:cs="Times New Roman"/>
          <w:sz w:val="24"/>
        </w:rPr>
        <w:t>3. İlgili üniversite yönergesi dikkate alınarak bölüm Kalite Güvence çalışmalarının başlatılması.</w:t>
      </w:r>
    </w:p>
    <w:p w:rsidR="006265DC" w:rsidRPr="006265DC" w:rsidRDefault="006265DC" w:rsidP="006265DC">
      <w:pPr>
        <w:jc w:val="both"/>
        <w:rPr>
          <w:rFonts w:ascii="Times New Roman" w:eastAsia="Calibri" w:hAnsi="Times New Roman" w:cs="Times New Roman"/>
          <w:b/>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B. Kalite Güvencesi Sistemi</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Bölümde </w:t>
      </w:r>
      <w:proofErr w:type="gramStart"/>
      <w:r w:rsidRPr="006265DC">
        <w:rPr>
          <w:rFonts w:ascii="Times New Roman" w:eastAsia="Calibri" w:hAnsi="Times New Roman" w:cs="Times New Roman"/>
          <w:sz w:val="24"/>
          <w:szCs w:val="24"/>
        </w:rPr>
        <w:t>misyon</w:t>
      </w:r>
      <w:proofErr w:type="gramEnd"/>
      <w:r w:rsidRPr="006265DC">
        <w:rPr>
          <w:rFonts w:ascii="Times New Roman" w:eastAsia="Calibri" w:hAnsi="Times New Roman" w:cs="Times New Roman"/>
          <w:sz w:val="24"/>
          <w:szCs w:val="24"/>
        </w:rPr>
        <w:t xml:space="preserve">, vizyon ve hedeflerine ulaşmak için iç ve dış paydaşların sürece dahil edilmesi için çalışmalar başlatılmıştır. Bu çerçevede yapılacak çalışmaların yapılandırılması, uygun şekilde planlanması ve yürütülmesi konusunda birim içi eğitim faaliyetlerinin düzenlenmesi ilgili komisyonun sorumluluğudur. Yine bu kapsamda kalite güvencesine yönelik eylem planı, iç değerlendirme süreci gibi uygulamalar, ilgili komisyonunun sorumluluğu ve takibi gibi belirli bir sistem dâhilinde gerçekleştirilerek bölümler bazında bazı iyileştirme çalışmaları bulunmaktadır. Örneğin, bölümde ders bazında sınav ölçme ve değerlendirme ölçütleri iç paydaşların (akademik kadro) görüşleri doğrultusunda gözden geçirilerek yenilenmiştir. </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Sistemli bir planın parçası olarak gerçekleştirilen sanatsal ve bilimsel faaliyetler, birimin tanıtımına yönelik katalog, web ve sosyal medya düzenlemeleri, müfredat düzenlemeleri, yerel yönetimlerle ilişkiler, öğrenciyi de kapsayan eğitim ve öğretime yönelik idari destekler bölümün </w:t>
      </w:r>
      <w:proofErr w:type="gramStart"/>
      <w:r w:rsidRPr="006265DC">
        <w:rPr>
          <w:rFonts w:ascii="Times New Roman" w:eastAsia="Calibri" w:hAnsi="Times New Roman" w:cs="Times New Roman"/>
          <w:sz w:val="24"/>
          <w:szCs w:val="24"/>
        </w:rPr>
        <w:t>misyonu</w:t>
      </w:r>
      <w:proofErr w:type="gramEnd"/>
      <w:r w:rsidRPr="006265DC">
        <w:rPr>
          <w:rFonts w:ascii="Times New Roman" w:eastAsia="Calibri" w:hAnsi="Times New Roman" w:cs="Times New Roman"/>
          <w:sz w:val="24"/>
          <w:szCs w:val="24"/>
        </w:rPr>
        <w:t xml:space="preserve"> doğrultusunda işlemektedir. </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lastRenderedPageBreak/>
        <w:t>Bölümde yürütülen eğitsel, bilimsel ve sanatsal faaliyetlerin sistemli bir biçimde yürütülüp hedeflerimize iç ve dış paydaşlarımızla kalite güvencesi süreçleri doğrultusunda ulaşmak için kurulan komisyon, bölümde görev yapan bölüm başkanı, bölüm başkan yardımcısı ve bir idari personelden oluşmaktadır.</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Kalite güvencesi sisteminin kurulması ve işletilmesinde bölüm içi kalite komisyonunun yetki, görev ve sorumlulukları;</w:t>
      </w:r>
    </w:p>
    <w:p w:rsidR="006265DC" w:rsidRPr="006265DC" w:rsidRDefault="006265DC" w:rsidP="006265DC">
      <w:pPr>
        <w:numPr>
          <w:ilvl w:val="0"/>
          <w:numId w:val="4"/>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Bölümde çalışacak iç ve dış paydaşların belirlenip güvence altına alınması: Dış paydaşlar için hedeflerimize uygun biçimde hazırlanacak protokoller ve ön görüşmeler. İç paydaşlar için ise idari mekanizma devrede olacaktır.</w:t>
      </w:r>
    </w:p>
    <w:p w:rsidR="006265DC" w:rsidRPr="006265DC" w:rsidRDefault="006265DC" w:rsidP="006265DC">
      <w:pPr>
        <w:numPr>
          <w:ilvl w:val="0"/>
          <w:numId w:val="4"/>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Bu komisyonun birincil sorumluluğu bölümün kalite standartlarını tespit etmek ve bu doğrultuda alt komisyonlar oluşturmaktır.</w:t>
      </w:r>
    </w:p>
    <w:p w:rsidR="006265DC" w:rsidRPr="006265DC" w:rsidRDefault="006265DC" w:rsidP="006265DC">
      <w:pPr>
        <w:numPr>
          <w:ilvl w:val="0"/>
          <w:numId w:val="4"/>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Komisyon standartların oluşturulmasında Türkiye Yükseköğretim Yeterlik Çerçevesi (TYYÇ) hedeflerini kendi olanaklarını test ederek, </w:t>
      </w:r>
      <w:proofErr w:type="gramStart"/>
      <w:r w:rsidRPr="006265DC">
        <w:rPr>
          <w:rFonts w:ascii="Times New Roman" w:eastAsia="Calibri" w:hAnsi="Times New Roman" w:cs="Times New Roman"/>
          <w:sz w:val="24"/>
          <w:szCs w:val="24"/>
        </w:rPr>
        <w:t>misyon</w:t>
      </w:r>
      <w:proofErr w:type="gramEnd"/>
      <w:r w:rsidRPr="006265DC">
        <w:rPr>
          <w:rFonts w:ascii="Times New Roman" w:eastAsia="Calibri" w:hAnsi="Times New Roman" w:cs="Times New Roman"/>
          <w:sz w:val="24"/>
          <w:szCs w:val="24"/>
        </w:rPr>
        <w:t xml:space="preserve"> ve vizyonu doğrultusunda gerçekleştirilecek çalışmaları planlamaktır.</w:t>
      </w:r>
    </w:p>
    <w:p w:rsidR="006265DC" w:rsidRPr="006265DC" w:rsidRDefault="006265DC" w:rsidP="006265DC">
      <w:pPr>
        <w:numPr>
          <w:ilvl w:val="0"/>
          <w:numId w:val="4"/>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Komisyon planlanan hedeflere ilişkin ders temelinde öğrenme çıktılarının yerine getirilip getirilmediği denetlemekle yükümlüdür. Bu noktada komisyon başkanı da olan bölüm başkanının derslerde belirlenen hedefler doğrultusunda kalite güvencesi çalışmalarını yürütmeleri hem sorumlulukları hem de yetkileri bakımından bir avantaj olarak görülmektedir.</w:t>
      </w:r>
    </w:p>
    <w:p w:rsidR="006265DC" w:rsidRPr="006265DC" w:rsidRDefault="006265DC" w:rsidP="006265DC">
      <w:pPr>
        <w:numPr>
          <w:ilvl w:val="0"/>
          <w:numId w:val="4"/>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Yukarıda belirtilen iç ve dış paydaşların geniş temsili, kalite güvencesi sistemine katkıyı yüksek seviyede tutabilmek için planlanmıştır. Bölüm, geleceğe yönelik süreçlerinde paydaşlarla etkileşimini artırarak kalite güvencesi standartlarına erişmeyi hedeflemektedir. Bunun için, iç paydaşlara ilave olarak yerel yönetim ve sivil toplum kuruluşlarından destek alacaktır.</w:t>
      </w:r>
    </w:p>
    <w:p w:rsidR="006265DC" w:rsidRPr="006265DC" w:rsidRDefault="006265DC" w:rsidP="006265DC">
      <w:pPr>
        <w:jc w:val="both"/>
        <w:rPr>
          <w:rFonts w:ascii="Times New Roman" w:eastAsia="Calibri" w:hAnsi="Times New Roman" w:cs="Times New Roman"/>
          <w:b/>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 xml:space="preserve">C. Eğitim – Öğretim </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Bölümde bulunan eğitim öğretim programı, teorik ve uygulamalı derslerden oluşup özellikle uygulama alanına yönelik derslerde öğrenci merkezlilik ve bire bir eğitimin ön planda olduğu bir içerik mevcuttur. Bölümün dönemlik eğitim planları Ders Bilgi Paketi Sistemi üzerinden (http://dbp.erciyes.edu.tr/Program/Learn.aspx?Learn=gC2sQiQDTZg=) yapılabilmesi için gerekli girişimlerde bulunulmuştur. Ders Bilgi paketinin 20</w:t>
      </w:r>
      <w:r w:rsidR="00A658F0">
        <w:rPr>
          <w:rFonts w:ascii="Times New Roman" w:eastAsia="Calibri" w:hAnsi="Times New Roman" w:cs="Times New Roman"/>
          <w:sz w:val="24"/>
          <w:szCs w:val="24"/>
        </w:rPr>
        <w:t>23</w:t>
      </w:r>
      <w:r w:rsidRPr="006265DC">
        <w:rPr>
          <w:rFonts w:ascii="Times New Roman" w:eastAsia="Calibri" w:hAnsi="Times New Roman" w:cs="Times New Roman"/>
          <w:sz w:val="24"/>
          <w:szCs w:val="24"/>
        </w:rPr>
        <w:t>-20</w:t>
      </w:r>
      <w:r w:rsidR="00A658F0">
        <w:rPr>
          <w:rFonts w:ascii="Times New Roman" w:eastAsia="Calibri" w:hAnsi="Times New Roman" w:cs="Times New Roman"/>
          <w:sz w:val="24"/>
          <w:szCs w:val="24"/>
        </w:rPr>
        <w:t>24</w:t>
      </w:r>
      <w:r w:rsidRPr="006265DC">
        <w:rPr>
          <w:rFonts w:ascii="Times New Roman" w:eastAsia="Calibri" w:hAnsi="Times New Roman" w:cs="Times New Roman"/>
          <w:sz w:val="24"/>
          <w:szCs w:val="24"/>
        </w:rPr>
        <w:t xml:space="preserve"> eğitim-öğretim yılından </w:t>
      </w:r>
      <w:r w:rsidR="00A658F0">
        <w:rPr>
          <w:rFonts w:ascii="Times New Roman" w:eastAsia="Calibri" w:hAnsi="Times New Roman" w:cs="Times New Roman"/>
          <w:sz w:val="24"/>
          <w:szCs w:val="24"/>
        </w:rPr>
        <w:t>sonra</w:t>
      </w:r>
      <w:bookmarkStart w:id="0" w:name="_GoBack"/>
      <w:bookmarkEnd w:id="0"/>
      <w:r w:rsidRPr="006265DC">
        <w:rPr>
          <w:rFonts w:ascii="Times New Roman" w:eastAsia="Calibri" w:hAnsi="Times New Roman" w:cs="Times New Roman"/>
          <w:sz w:val="24"/>
          <w:szCs w:val="24"/>
        </w:rPr>
        <w:t xml:space="preserve"> tamamlanması ve güncellenmesi ilgili komisyon tarafından izlenmektedir. Ders bilgi paketleri, öğretim içeriklerinin yer aldığı üniversitemiz kalite güvence ve alan yeterliliklerini karşılar şekilde planlanan standartlara uygundur. Ders izlencelerinde eğitim öğretim kaynaklarının etkin şekilde kullanılmasını sağlayacak </w:t>
      </w:r>
      <w:proofErr w:type="spellStart"/>
      <w:r w:rsidRPr="006265DC">
        <w:rPr>
          <w:rFonts w:ascii="Times New Roman" w:eastAsia="Calibri" w:hAnsi="Times New Roman" w:cs="Times New Roman"/>
          <w:sz w:val="24"/>
          <w:szCs w:val="24"/>
        </w:rPr>
        <w:t>powerpoint</w:t>
      </w:r>
      <w:proofErr w:type="spellEnd"/>
      <w:r w:rsidRPr="006265DC">
        <w:rPr>
          <w:rFonts w:ascii="Times New Roman" w:eastAsia="Calibri" w:hAnsi="Times New Roman" w:cs="Times New Roman"/>
          <w:sz w:val="24"/>
          <w:szCs w:val="24"/>
        </w:rPr>
        <w:t xml:space="preserve"> sunumu ve video gibi teknoloji gerektiren multimedya araçları ve eğitim materyallerinin geliştirilmesi çalışmaları devam etmektedir. </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Derslerde ulaşılması gereken hedefler, bölümün </w:t>
      </w:r>
      <w:proofErr w:type="gramStart"/>
      <w:r w:rsidRPr="006265DC">
        <w:rPr>
          <w:rFonts w:ascii="Times New Roman" w:eastAsia="Calibri" w:hAnsi="Times New Roman" w:cs="Times New Roman"/>
          <w:sz w:val="24"/>
          <w:szCs w:val="24"/>
        </w:rPr>
        <w:t>misyon</w:t>
      </w:r>
      <w:proofErr w:type="gramEnd"/>
      <w:r w:rsidRPr="006265DC">
        <w:rPr>
          <w:rFonts w:ascii="Times New Roman" w:eastAsia="Calibri" w:hAnsi="Times New Roman" w:cs="Times New Roman"/>
          <w:sz w:val="24"/>
          <w:szCs w:val="24"/>
        </w:rPr>
        <w:t xml:space="preserve"> ve vizyonuna ilişkin belirlenen yeterlilikler çerçevesinde dersin yürütülmesinden sorumlu olan öğretim elemanlarına aittir. Ancak öğretim elemanlarının derse ilişkin belirtilen hedefleri gerçekleştirip </w:t>
      </w:r>
      <w:r w:rsidRPr="006265DC">
        <w:rPr>
          <w:rFonts w:ascii="Times New Roman" w:eastAsia="Calibri" w:hAnsi="Times New Roman" w:cs="Times New Roman"/>
          <w:sz w:val="24"/>
          <w:szCs w:val="24"/>
        </w:rPr>
        <w:lastRenderedPageBreak/>
        <w:t xml:space="preserve">gerçekleştirmediklerini tespit etmeye yönelik bir ölçme aracı henüz geliştirilmemiştir. Bu amaçla ilgili komisyon çalışmalarını sürdürmektedir. Bununla birlikte ilgili komisyonun önerileri doğrultusunda, bu hedeflere ulaşmada bölüm başkanlığının koordinasyonu önem kazandığından, derslerin programlanması, yürütülmesi, eğitimi destekleyecek fiziki altyapının oluşturulması gibi konular (davetli konser, konferans, panel, atölye çalışması, sergi, </w:t>
      </w:r>
      <w:proofErr w:type="spellStart"/>
      <w:r w:rsidRPr="006265DC">
        <w:rPr>
          <w:rFonts w:ascii="Times New Roman" w:eastAsia="Calibri" w:hAnsi="Times New Roman" w:cs="Times New Roman"/>
          <w:sz w:val="24"/>
          <w:szCs w:val="24"/>
        </w:rPr>
        <w:t>çalıştay</w:t>
      </w:r>
      <w:proofErr w:type="spellEnd"/>
      <w:r w:rsidRPr="006265DC">
        <w:rPr>
          <w:rFonts w:ascii="Times New Roman" w:eastAsia="Calibri" w:hAnsi="Times New Roman" w:cs="Times New Roman"/>
          <w:sz w:val="24"/>
          <w:szCs w:val="24"/>
        </w:rPr>
        <w:t xml:space="preserve"> vs. gibi ) bölüm başkanlığının sorumluluğundadır.</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Bölümün program değerlendirme süreci; bölümün akademik kadrosu ile tartışılarak ele alınmakta ve bu doğrultuda yenilenmektedir. Ayrıca bu değerlendirmelerde bölümden ders alan öğrencilerin yeterliliğinin de göz önünde bulundurulması planlanmaktadır.</w:t>
      </w:r>
    </w:p>
    <w:p w:rsidR="006265DC" w:rsidRPr="006265DC" w:rsidRDefault="006265DC" w:rsidP="006265DC">
      <w:pPr>
        <w:jc w:val="both"/>
        <w:rPr>
          <w:rFonts w:ascii="Times New Roman" w:eastAsia="Calibri" w:hAnsi="Times New Roman" w:cs="Times New Roman"/>
          <w:b/>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C.1 Derslerin Tasarımı ve Onayı</w:t>
      </w:r>
    </w:p>
    <w:p w:rsidR="006265DC" w:rsidRPr="006265DC" w:rsidRDefault="006265DC" w:rsidP="006265DC">
      <w:pPr>
        <w:numPr>
          <w:ilvl w:val="0"/>
          <w:numId w:val="5"/>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Derslerin amacı ve içeriğinin geliştirilmesi her yıl bölüm akademik kadrosu yapılan toplantılar ile belirlenmektedir. Müfredata ilişkin çalışmalar ayrıca ilgili komisyon tarafından Türkiye Yükseköğretim Yeterlilikler Çerçevesi (TYYÇ) kapsamında değerlendirilmektedir.</w:t>
      </w:r>
    </w:p>
    <w:p w:rsidR="006265DC" w:rsidRPr="006265DC" w:rsidRDefault="006265DC" w:rsidP="006265DC">
      <w:pPr>
        <w:numPr>
          <w:ilvl w:val="0"/>
          <w:numId w:val="5"/>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Programların yeterlilikleri Türkiye Yükseköğretim Yeterlilikler Çerçevesi (TYYÇ) ile belirlenmektedir. Gerçekleştirme düzeyinde ise herhangi bir ölçüm aracımız bulunmamaktadır. 20</w:t>
      </w:r>
      <w:r w:rsidR="002F6DCC">
        <w:rPr>
          <w:rFonts w:ascii="Times New Roman" w:eastAsia="Calibri" w:hAnsi="Times New Roman" w:cs="Times New Roman"/>
          <w:sz w:val="24"/>
          <w:szCs w:val="24"/>
        </w:rPr>
        <w:t>23</w:t>
      </w:r>
      <w:r w:rsidRPr="006265DC">
        <w:rPr>
          <w:rFonts w:ascii="Times New Roman" w:eastAsia="Calibri" w:hAnsi="Times New Roman" w:cs="Times New Roman"/>
          <w:sz w:val="24"/>
          <w:szCs w:val="24"/>
        </w:rPr>
        <w:t>-20</w:t>
      </w:r>
      <w:r w:rsidR="002F6DCC">
        <w:rPr>
          <w:rFonts w:ascii="Times New Roman" w:eastAsia="Calibri" w:hAnsi="Times New Roman" w:cs="Times New Roman"/>
          <w:sz w:val="24"/>
          <w:szCs w:val="24"/>
        </w:rPr>
        <w:t>24</w:t>
      </w:r>
      <w:r w:rsidRPr="006265DC">
        <w:rPr>
          <w:rFonts w:ascii="Times New Roman" w:eastAsia="Calibri" w:hAnsi="Times New Roman" w:cs="Times New Roman"/>
          <w:sz w:val="24"/>
          <w:szCs w:val="24"/>
        </w:rPr>
        <w:t xml:space="preserve"> eğitim-öğretim yılından itibaren bu değerlendirmeler gerçekleştirilecektir. Bunu yapabilmek için bölüm web sayfası üzerinden verilerin toplanabileceği ve eğitim-öğretim programını destekleyen bağlantıların oluşturulması çalışmaları başlamıştır. </w:t>
      </w:r>
    </w:p>
    <w:p w:rsidR="006265DC" w:rsidRPr="006265DC" w:rsidRDefault="006265DC" w:rsidP="006265DC">
      <w:pPr>
        <w:numPr>
          <w:ilvl w:val="0"/>
          <w:numId w:val="5"/>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 içi toplantıları ile program onaylanma süreci başlamakta ve ilgili senato onayı ile gerçekleştirilmektedir.</w:t>
      </w:r>
    </w:p>
    <w:p w:rsidR="006265DC" w:rsidRPr="006265DC" w:rsidRDefault="006265DC" w:rsidP="006265DC">
      <w:pPr>
        <w:jc w:val="center"/>
        <w:rPr>
          <w:rFonts w:ascii="Times New Roman" w:eastAsia="Calibri" w:hAnsi="Times New Roman" w:cs="Times New Roman"/>
          <w:b/>
          <w:sz w:val="24"/>
          <w:szCs w:val="24"/>
        </w:rPr>
      </w:pPr>
    </w:p>
    <w:p w:rsidR="009A2B70" w:rsidRDefault="009A2B70" w:rsidP="006265DC">
      <w:pPr>
        <w:jc w:val="center"/>
        <w:rPr>
          <w:rFonts w:ascii="Times New Roman" w:eastAsia="Calibri" w:hAnsi="Times New Roman" w:cs="Times New Roman"/>
          <w:b/>
          <w:sz w:val="24"/>
          <w:szCs w:val="24"/>
        </w:rPr>
      </w:pPr>
    </w:p>
    <w:p w:rsidR="009A2B70" w:rsidRDefault="009A2B70" w:rsidP="006265DC">
      <w:pPr>
        <w:jc w:val="center"/>
        <w:rPr>
          <w:rFonts w:ascii="Times New Roman" w:eastAsia="Calibri" w:hAnsi="Times New Roman" w:cs="Times New Roman"/>
          <w:b/>
          <w:sz w:val="24"/>
          <w:szCs w:val="24"/>
        </w:rPr>
      </w:pPr>
    </w:p>
    <w:p w:rsidR="009A2B70" w:rsidRDefault="009A2B70" w:rsidP="006265DC">
      <w:pPr>
        <w:jc w:val="center"/>
        <w:rPr>
          <w:rFonts w:ascii="Times New Roman" w:eastAsia="Calibri" w:hAnsi="Times New Roman" w:cs="Times New Roman"/>
          <w:b/>
          <w:sz w:val="24"/>
          <w:szCs w:val="24"/>
        </w:rPr>
      </w:pPr>
    </w:p>
    <w:p w:rsidR="009A2B70" w:rsidRDefault="009A2B70" w:rsidP="006265DC">
      <w:pPr>
        <w:jc w:val="center"/>
        <w:rPr>
          <w:rFonts w:ascii="Times New Roman" w:eastAsia="Calibri" w:hAnsi="Times New Roman" w:cs="Times New Roman"/>
          <w:b/>
          <w:sz w:val="24"/>
          <w:szCs w:val="24"/>
        </w:rPr>
      </w:pPr>
    </w:p>
    <w:p w:rsidR="009A2B70" w:rsidRDefault="009A2B70" w:rsidP="006265DC">
      <w:pPr>
        <w:jc w:val="center"/>
        <w:rPr>
          <w:rFonts w:ascii="Times New Roman" w:eastAsia="Calibri" w:hAnsi="Times New Roman" w:cs="Times New Roman"/>
          <w:b/>
          <w:sz w:val="24"/>
          <w:szCs w:val="24"/>
        </w:rPr>
      </w:pPr>
    </w:p>
    <w:p w:rsidR="009A2B70" w:rsidRDefault="009A2B70" w:rsidP="006265DC">
      <w:pPr>
        <w:jc w:val="center"/>
        <w:rPr>
          <w:rFonts w:ascii="Times New Roman" w:eastAsia="Calibri" w:hAnsi="Times New Roman" w:cs="Times New Roman"/>
          <w:b/>
          <w:sz w:val="24"/>
          <w:szCs w:val="24"/>
        </w:rPr>
      </w:pPr>
    </w:p>
    <w:p w:rsidR="009A2B70" w:rsidRDefault="009A2B70" w:rsidP="006265DC">
      <w:pPr>
        <w:jc w:val="center"/>
        <w:rPr>
          <w:rFonts w:ascii="Times New Roman" w:eastAsia="Calibri" w:hAnsi="Times New Roman" w:cs="Times New Roman"/>
          <w:b/>
          <w:sz w:val="24"/>
          <w:szCs w:val="24"/>
        </w:rPr>
      </w:pPr>
    </w:p>
    <w:p w:rsidR="009A2B70" w:rsidRDefault="009A2B70" w:rsidP="006265DC">
      <w:pPr>
        <w:jc w:val="center"/>
        <w:rPr>
          <w:rFonts w:ascii="Times New Roman" w:eastAsia="Calibri" w:hAnsi="Times New Roman" w:cs="Times New Roman"/>
          <w:b/>
          <w:sz w:val="24"/>
          <w:szCs w:val="24"/>
        </w:rPr>
      </w:pPr>
    </w:p>
    <w:p w:rsidR="00A658F0" w:rsidRDefault="00A658F0" w:rsidP="009A2B70">
      <w:pPr>
        <w:jc w:val="center"/>
        <w:rPr>
          <w:rFonts w:ascii="Times New Roman" w:eastAsia="Calibri" w:hAnsi="Times New Roman" w:cs="Times New Roman"/>
          <w:b/>
          <w:sz w:val="24"/>
          <w:szCs w:val="24"/>
        </w:rPr>
      </w:pPr>
    </w:p>
    <w:p w:rsidR="00A658F0" w:rsidRDefault="00A658F0" w:rsidP="009A2B70">
      <w:pPr>
        <w:jc w:val="center"/>
        <w:rPr>
          <w:rFonts w:ascii="Times New Roman" w:eastAsia="Calibri" w:hAnsi="Times New Roman" w:cs="Times New Roman"/>
          <w:b/>
          <w:sz w:val="24"/>
          <w:szCs w:val="24"/>
        </w:rPr>
      </w:pPr>
    </w:p>
    <w:p w:rsidR="009A2B70" w:rsidRPr="009A2B70" w:rsidRDefault="009A2B70" w:rsidP="009A2B70">
      <w:pPr>
        <w:jc w:val="center"/>
        <w:rPr>
          <w:rFonts w:ascii="Times New Roman" w:eastAsia="Calibri" w:hAnsi="Times New Roman" w:cs="Times New Roman"/>
          <w:b/>
          <w:sz w:val="24"/>
          <w:szCs w:val="24"/>
        </w:rPr>
      </w:pPr>
      <w:r w:rsidRPr="006265DC">
        <w:rPr>
          <w:rFonts w:ascii="Times New Roman" w:eastAsia="Calibri" w:hAnsi="Times New Roman" w:cs="Times New Roman"/>
          <w:b/>
          <w:sz w:val="24"/>
          <w:szCs w:val="24"/>
        </w:rPr>
        <w:lastRenderedPageBreak/>
        <w:t>Tablo 2. Bölüm Ders Listesi</w:t>
      </w:r>
    </w:p>
    <w:tbl>
      <w:tblPr>
        <w:tblpPr w:leftFromText="141" w:rightFromText="141" w:vertAnchor="page" w:horzAnchor="margin" w:tblpXSpec="right" w:tblpY="5614"/>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1495"/>
        <w:gridCol w:w="5786"/>
        <w:gridCol w:w="599"/>
        <w:gridCol w:w="546"/>
        <w:gridCol w:w="501"/>
        <w:gridCol w:w="563"/>
      </w:tblGrid>
      <w:tr w:rsidR="009A2B70" w:rsidRPr="00D8254F" w:rsidTr="009A2B70">
        <w:tc>
          <w:tcPr>
            <w:tcW w:w="687" w:type="dxa"/>
            <w:shd w:val="clear" w:color="auto" w:fill="auto"/>
          </w:tcPr>
          <w:p w:rsidR="009A2B70" w:rsidRPr="00D8254F" w:rsidRDefault="009A2B70" w:rsidP="009A2B70">
            <w:pPr>
              <w:spacing w:after="0" w:line="240" w:lineRule="auto"/>
              <w:jc w:val="center"/>
              <w:rPr>
                <w:rFonts w:ascii="Times New Roman" w:hAnsi="Times New Roman"/>
                <w:b/>
                <w:sz w:val="14"/>
                <w:szCs w:val="14"/>
              </w:rPr>
            </w:pPr>
            <w:r w:rsidRPr="00D8254F">
              <w:rPr>
                <w:rFonts w:ascii="Times New Roman" w:hAnsi="Times New Roman"/>
                <w:b/>
                <w:sz w:val="14"/>
                <w:szCs w:val="14"/>
              </w:rPr>
              <w:t>S. No</w:t>
            </w:r>
          </w:p>
        </w:tc>
        <w:tc>
          <w:tcPr>
            <w:tcW w:w="1495" w:type="dxa"/>
            <w:shd w:val="clear" w:color="auto" w:fill="auto"/>
          </w:tcPr>
          <w:p w:rsidR="009A2B70" w:rsidRPr="00D8254F" w:rsidRDefault="009A2B70" w:rsidP="009A2B70">
            <w:pPr>
              <w:spacing w:after="0" w:line="240" w:lineRule="auto"/>
              <w:jc w:val="center"/>
              <w:rPr>
                <w:rFonts w:ascii="Times New Roman" w:hAnsi="Times New Roman"/>
                <w:b/>
                <w:sz w:val="14"/>
                <w:szCs w:val="14"/>
              </w:rPr>
            </w:pPr>
            <w:r w:rsidRPr="00D8254F">
              <w:rPr>
                <w:rFonts w:ascii="Times New Roman" w:hAnsi="Times New Roman"/>
                <w:b/>
                <w:sz w:val="14"/>
                <w:szCs w:val="14"/>
              </w:rPr>
              <w:t>Dersin Kodu</w:t>
            </w:r>
          </w:p>
        </w:tc>
        <w:tc>
          <w:tcPr>
            <w:tcW w:w="5786" w:type="dxa"/>
            <w:shd w:val="clear" w:color="auto" w:fill="auto"/>
          </w:tcPr>
          <w:p w:rsidR="009A2B70" w:rsidRPr="00D8254F" w:rsidRDefault="009A2B70" w:rsidP="009A2B70">
            <w:pPr>
              <w:spacing w:after="0" w:line="240" w:lineRule="auto"/>
              <w:jc w:val="center"/>
              <w:rPr>
                <w:rFonts w:ascii="Times New Roman" w:hAnsi="Times New Roman"/>
                <w:b/>
                <w:sz w:val="14"/>
                <w:szCs w:val="14"/>
              </w:rPr>
            </w:pPr>
            <w:r w:rsidRPr="00D8254F">
              <w:rPr>
                <w:rFonts w:ascii="Times New Roman" w:hAnsi="Times New Roman"/>
                <w:b/>
                <w:sz w:val="14"/>
                <w:szCs w:val="14"/>
              </w:rPr>
              <w:t>Dersin Adı</w:t>
            </w:r>
          </w:p>
        </w:tc>
        <w:tc>
          <w:tcPr>
            <w:tcW w:w="599" w:type="dxa"/>
            <w:shd w:val="clear" w:color="auto" w:fill="auto"/>
          </w:tcPr>
          <w:p w:rsidR="009A2B70" w:rsidRPr="00D8254F" w:rsidRDefault="009A2B70" w:rsidP="009A2B70">
            <w:pPr>
              <w:spacing w:after="0" w:line="240" w:lineRule="auto"/>
              <w:jc w:val="center"/>
              <w:rPr>
                <w:rFonts w:ascii="Times New Roman" w:hAnsi="Times New Roman"/>
                <w:b/>
                <w:sz w:val="14"/>
                <w:szCs w:val="14"/>
              </w:rPr>
            </w:pPr>
            <w:r w:rsidRPr="00D8254F">
              <w:rPr>
                <w:rFonts w:ascii="Times New Roman" w:hAnsi="Times New Roman"/>
                <w:b/>
                <w:sz w:val="14"/>
                <w:szCs w:val="14"/>
              </w:rPr>
              <w:t>T</w:t>
            </w:r>
          </w:p>
        </w:tc>
        <w:tc>
          <w:tcPr>
            <w:tcW w:w="546" w:type="dxa"/>
            <w:shd w:val="clear" w:color="auto" w:fill="auto"/>
          </w:tcPr>
          <w:p w:rsidR="009A2B70" w:rsidRPr="00D8254F" w:rsidRDefault="009A2B70" w:rsidP="009A2B70">
            <w:pPr>
              <w:spacing w:after="0" w:line="240" w:lineRule="auto"/>
              <w:jc w:val="center"/>
              <w:rPr>
                <w:rFonts w:ascii="Times New Roman" w:hAnsi="Times New Roman"/>
                <w:b/>
                <w:sz w:val="14"/>
                <w:szCs w:val="14"/>
              </w:rPr>
            </w:pPr>
            <w:r w:rsidRPr="00D8254F">
              <w:rPr>
                <w:rFonts w:ascii="Times New Roman" w:hAnsi="Times New Roman"/>
                <w:b/>
                <w:sz w:val="14"/>
                <w:szCs w:val="14"/>
              </w:rPr>
              <w:t>U</w:t>
            </w:r>
          </w:p>
        </w:tc>
        <w:tc>
          <w:tcPr>
            <w:tcW w:w="501" w:type="dxa"/>
            <w:shd w:val="clear" w:color="auto" w:fill="auto"/>
          </w:tcPr>
          <w:p w:rsidR="009A2B70" w:rsidRPr="00D8254F" w:rsidRDefault="009A2B70" w:rsidP="009A2B70">
            <w:pPr>
              <w:spacing w:after="0" w:line="240" w:lineRule="auto"/>
              <w:jc w:val="center"/>
              <w:rPr>
                <w:rFonts w:ascii="Times New Roman" w:hAnsi="Times New Roman"/>
                <w:b/>
                <w:sz w:val="14"/>
                <w:szCs w:val="14"/>
              </w:rPr>
            </w:pPr>
            <w:r w:rsidRPr="00D8254F">
              <w:rPr>
                <w:rFonts w:ascii="Times New Roman" w:hAnsi="Times New Roman"/>
                <w:b/>
                <w:sz w:val="14"/>
                <w:szCs w:val="14"/>
              </w:rPr>
              <w:t>S</w:t>
            </w:r>
          </w:p>
        </w:tc>
        <w:tc>
          <w:tcPr>
            <w:tcW w:w="563" w:type="dxa"/>
            <w:shd w:val="clear" w:color="auto" w:fill="auto"/>
          </w:tcPr>
          <w:p w:rsidR="009A2B70" w:rsidRPr="00D8254F" w:rsidRDefault="009A2B70" w:rsidP="009A2B70">
            <w:pPr>
              <w:spacing w:after="0" w:line="240" w:lineRule="auto"/>
              <w:jc w:val="center"/>
              <w:rPr>
                <w:rFonts w:ascii="Times New Roman" w:hAnsi="Times New Roman"/>
                <w:b/>
                <w:sz w:val="14"/>
                <w:szCs w:val="14"/>
              </w:rPr>
            </w:pPr>
            <w:r w:rsidRPr="00D8254F">
              <w:rPr>
                <w:rFonts w:ascii="Times New Roman" w:hAnsi="Times New Roman"/>
                <w:b/>
                <w:sz w:val="14"/>
                <w:szCs w:val="14"/>
              </w:rPr>
              <w:t>K</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1</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101</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Türk Klasik Müziği Bilgileri ve Koro</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103</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Türk Halk Müziği Bilgileri ve Koro</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3</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105</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Bireysel Çalgı Öğrenimi (Kanun)</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4</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107</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Bireysel Çalgı Öğrenimi (</w:t>
            </w:r>
            <w:proofErr w:type="spellStart"/>
            <w:r w:rsidRPr="00D8254F">
              <w:rPr>
                <w:rFonts w:ascii="Times New Roman" w:hAnsi="Times New Roman"/>
                <w:sz w:val="14"/>
                <w:szCs w:val="14"/>
              </w:rPr>
              <w:t>Ud</w:t>
            </w:r>
            <w:proofErr w:type="spellEnd"/>
            <w:r w:rsidRPr="00D8254F">
              <w:rPr>
                <w:rFonts w:ascii="Times New Roman" w:hAnsi="Times New Roman"/>
                <w:sz w:val="14"/>
                <w:szCs w:val="14"/>
              </w:rPr>
              <w:t>)</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5</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109</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Bireysel Çalgı Öğrenimi (Bağlama)</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6</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111</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Bireysel Çalgı Öğrenimi (Yan Flüt)</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7</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113</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Dans Eğitimi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8</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115</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Heykel Atölye (Modelaj)</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9</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117</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Seramik Atölye</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rPr>
          <w:trHeight w:val="159"/>
        </w:trPr>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10</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119</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Grafik Tasarımı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rPr>
          <w:trHeight w:val="179"/>
        </w:trPr>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11</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121</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Web Grafikleri ve Web Tasarımı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12</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123</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3 Boyutlu Animasyon</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13</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125</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 xml:space="preserve">3 D </w:t>
            </w:r>
            <w:proofErr w:type="spellStart"/>
            <w:r w:rsidRPr="00D8254F">
              <w:rPr>
                <w:rFonts w:ascii="Times New Roman" w:hAnsi="Times New Roman"/>
                <w:sz w:val="14"/>
                <w:szCs w:val="14"/>
              </w:rPr>
              <w:t>Studıo</w:t>
            </w:r>
            <w:proofErr w:type="spellEnd"/>
            <w:r w:rsidRPr="00D8254F">
              <w:rPr>
                <w:rFonts w:ascii="Times New Roman" w:hAnsi="Times New Roman"/>
                <w:sz w:val="14"/>
                <w:szCs w:val="14"/>
              </w:rPr>
              <w:t xml:space="preserve"> </w:t>
            </w:r>
            <w:proofErr w:type="spellStart"/>
            <w:r w:rsidRPr="00D8254F">
              <w:rPr>
                <w:rFonts w:ascii="Times New Roman" w:hAnsi="Times New Roman"/>
                <w:sz w:val="14"/>
                <w:szCs w:val="14"/>
              </w:rPr>
              <w:t>Max</w:t>
            </w:r>
            <w:proofErr w:type="spellEnd"/>
            <w:r w:rsidRPr="00D8254F">
              <w:rPr>
                <w:rFonts w:ascii="Times New Roman" w:hAnsi="Times New Roman"/>
                <w:sz w:val="14"/>
                <w:szCs w:val="14"/>
              </w:rPr>
              <w:t xml:space="preserve"> ile 3 Boyutlu Modelleme</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14</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127</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İllüstrasyon</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15</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129</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Tıbbi Resim</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16</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131</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Karakalem Portre</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17</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133</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Dijital Fotoğrafçılık Yöntem ve Uygulamaları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18</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135</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proofErr w:type="spellStart"/>
            <w:r w:rsidRPr="00D8254F">
              <w:rPr>
                <w:rFonts w:ascii="Times New Roman" w:hAnsi="Times New Roman"/>
                <w:sz w:val="14"/>
                <w:szCs w:val="14"/>
              </w:rPr>
              <w:t>Photoshop</w:t>
            </w:r>
            <w:proofErr w:type="spellEnd"/>
            <w:r w:rsidRPr="00D8254F">
              <w:rPr>
                <w:rFonts w:ascii="Times New Roman" w:hAnsi="Times New Roman"/>
                <w:sz w:val="14"/>
                <w:szCs w:val="14"/>
              </w:rPr>
              <w:t xml:space="preserve"> Programı ile Boyama ve Çizim </w:t>
            </w:r>
            <w:proofErr w:type="spellStart"/>
            <w:r w:rsidRPr="00D8254F">
              <w:rPr>
                <w:rFonts w:ascii="Times New Roman" w:hAnsi="Times New Roman"/>
                <w:sz w:val="14"/>
                <w:szCs w:val="14"/>
              </w:rPr>
              <w:t>Yöntm</w:t>
            </w:r>
            <w:proofErr w:type="spellEnd"/>
            <w:r w:rsidRPr="00D8254F">
              <w:rPr>
                <w:rFonts w:ascii="Times New Roman" w:hAnsi="Times New Roman"/>
                <w:sz w:val="14"/>
                <w:szCs w:val="14"/>
              </w:rPr>
              <w:t>.</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19</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GSB137</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Bireysel Çalgı Öğrenimi (Piyano)</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20</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GSB139</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proofErr w:type="spellStart"/>
            <w:r w:rsidRPr="00D8254F">
              <w:rPr>
                <w:rFonts w:ascii="Times New Roman" w:hAnsi="Times New Roman"/>
                <w:sz w:val="14"/>
                <w:szCs w:val="14"/>
              </w:rPr>
              <w:t>Hüsn</w:t>
            </w:r>
            <w:proofErr w:type="spellEnd"/>
            <w:r w:rsidRPr="00D8254F">
              <w:rPr>
                <w:rFonts w:ascii="Times New Roman" w:hAnsi="Times New Roman"/>
                <w:sz w:val="14"/>
                <w:szCs w:val="14"/>
              </w:rPr>
              <w:t>-ü Hat</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21</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GSB141</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 xml:space="preserve">Özgün Baskı </w:t>
            </w:r>
            <w:proofErr w:type="spellStart"/>
            <w:r w:rsidRPr="00D8254F">
              <w:rPr>
                <w:rFonts w:ascii="Times New Roman" w:hAnsi="Times New Roman"/>
                <w:sz w:val="14"/>
                <w:szCs w:val="14"/>
              </w:rPr>
              <w:t>ResimTeknikleri</w:t>
            </w:r>
            <w:proofErr w:type="spellEnd"/>
            <w:r w:rsidRPr="00D8254F">
              <w:rPr>
                <w:rFonts w:ascii="Times New Roman" w:hAnsi="Times New Roman"/>
                <w:sz w:val="14"/>
                <w:szCs w:val="14"/>
              </w:rPr>
              <w:t>-Gravür</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22</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GSB143</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Temel Sanat Eğitimi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23</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GSB145</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Sulu Boya Resim Teknikleri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24</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GSB147</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Moda Tasarımı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25</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GSB149</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Temel Grafik Tasarım Uygulamaları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26</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GSB151</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Etkili ve Güzel Konuşma-Diksiyon</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27</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GSB153</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Yağlı Boya Resim</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28</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GSB155</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Tasavvuf Müziği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29</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GSB157</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Geleneksel Türk Sanatı ve Estetiği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30</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GSB159</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Kültür ve Sanat Yorumlamaları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31</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GSB161</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Dünya Kültür ve Mitolojileri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32</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GSB163</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Ebru Sanatına giriş</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33</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GSB165</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Sanat ve Çevre</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34</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GSB167</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Sanatın Dili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35</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169</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Bireysel Çalgı Öğrenimi (Keman)</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36</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171</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Bireysel Çalgı Öğrenimi (Gitar)</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37</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173</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Bireysel Çalgı Öğrenimi (Ney)</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38</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175</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Türk Resim ve Heykel Tarihi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39</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177</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19. Yüzyıl ve Sonrası Avrupa Sanatı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40</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179</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Tezhip</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41</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181</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Türk Halk Dansları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42</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183</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Takı Tasarımı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43</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185</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 xml:space="preserve">Karikatür </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44</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187</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Drama</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45</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189</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Minyatür</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46</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191</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Osmanlı Türkçesi (İmla)</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47</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193</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Osmanlı Türkçesinde Kolay Metinler</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48</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195</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Osmanlı Türkçesinde Arşiv (Edebi Metinler)</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49</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197</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Bireysel Çalgı Öğrenimi (Şan)</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50</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199</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Popüler Kültür, İletişim ve Sanat</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51</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201</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İletişim</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52</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GBS 203</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Video Kurgu (Dijital Kurgu)</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53</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GBS 205</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Film Yapım Yönetim</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54</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GBS 207</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Senaryo</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55</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GBS 209</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Sinemada Ses ve Müzik</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56</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GBS 211</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Kısa Film</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57</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GBS 213</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Kısa Film Uygulamaları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58</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GBS 215</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Uygulamalı Fotoğrafçılık</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59</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GBS 217</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Kamera Aydınlatma ve Görüntü Yönetmenliği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60</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GBS 219</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Bireysel Çalgı Öğrenimi (</w:t>
            </w:r>
            <w:proofErr w:type="spellStart"/>
            <w:r w:rsidRPr="00D8254F">
              <w:rPr>
                <w:rFonts w:ascii="Times New Roman" w:hAnsi="Times New Roman"/>
                <w:sz w:val="14"/>
                <w:szCs w:val="14"/>
              </w:rPr>
              <w:t>Tanbur</w:t>
            </w:r>
            <w:proofErr w:type="spellEnd"/>
            <w:r w:rsidRPr="00D8254F">
              <w:rPr>
                <w:rFonts w:ascii="Times New Roman" w:hAnsi="Times New Roman"/>
                <w:sz w:val="14"/>
                <w:szCs w:val="14"/>
              </w:rPr>
              <w:t>)</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61</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GBS 221</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Tiyatro Eğitimi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62</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GBS 223</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Sanat Terapileri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63</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GBS 225</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Bireysel Çalgı Öğrenimi (Klasik Kemençe)</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64</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GBS 227</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Bireysel Çalgı Öğrenimi (Kabak Kemane)</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65</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GBS 229</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Bireysel Çalgı Öğrenimi (</w:t>
            </w:r>
            <w:proofErr w:type="spellStart"/>
            <w:r w:rsidRPr="00D8254F">
              <w:rPr>
                <w:rFonts w:ascii="Times New Roman" w:hAnsi="Times New Roman"/>
                <w:sz w:val="14"/>
                <w:szCs w:val="14"/>
              </w:rPr>
              <w:t>Violonsel</w:t>
            </w:r>
            <w:proofErr w:type="spellEnd"/>
            <w:r w:rsidRPr="00D8254F">
              <w:rPr>
                <w:rFonts w:ascii="Times New Roman" w:hAnsi="Times New Roman"/>
                <w:sz w:val="14"/>
                <w:szCs w:val="14"/>
              </w:rPr>
              <w:t>)</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66</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231</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Çini Sanatı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67</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233</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Geleneksel Türk Desenleri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68</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235</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 xml:space="preserve">Geleneksel </w:t>
            </w:r>
            <w:proofErr w:type="gramStart"/>
            <w:r w:rsidRPr="00D8254F">
              <w:rPr>
                <w:rFonts w:ascii="Times New Roman" w:hAnsi="Times New Roman"/>
                <w:sz w:val="14"/>
                <w:szCs w:val="14"/>
              </w:rPr>
              <w:t>Kağıt</w:t>
            </w:r>
            <w:proofErr w:type="gramEnd"/>
            <w:r w:rsidRPr="00D8254F">
              <w:rPr>
                <w:rFonts w:ascii="Times New Roman" w:hAnsi="Times New Roman"/>
                <w:sz w:val="14"/>
                <w:szCs w:val="14"/>
              </w:rPr>
              <w:t xml:space="preserve"> Boyama Teknikleri ve </w:t>
            </w:r>
            <w:proofErr w:type="spellStart"/>
            <w:r w:rsidRPr="00D8254F">
              <w:rPr>
                <w:rFonts w:ascii="Times New Roman" w:hAnsi="Times New Roman"/>
                <w:sz w:val="14"/>
                <w:szCs w:val="14"/>
              </w:rPr>
              <w:t>Murakka</w:t>
            </w:r>
            <w:proofErr w:type="spellEnd"/>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69</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237</w:t>
            </w:r>
          </w:p>
        </w:tc>
        <w:tc>
          <w:tcPr>
            <w:tcW w:w="5786" w:type="dxa"/>
            <w:shd w:val="clear" w:color="auto" w:fill="auto"/>
            <w:vAlign w:val="center"/>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Yoga ve Yaratıcı Beden</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70</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239</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 xml:space="preserve">Geleneksel </w:t>
            </w:r>
            <w:proofErr w:type="gramStart"/>
            <w:r w:rsidRPr="00D8254F">
              <w:rPr>
                <w:rFonts w:ascii="Times New Roman" w:hAnsi="Times New Roman"/>
                <w:sz w:val="14"/>
                <w:szCs w:val="14"/>
              </w:rPr>
              <w:t>Kağıt</w:t>
            </w:r>
            <w:proofErr w:type="gramEnd"/>
            <w:r w:rsidRPr="00D8254F">
              <w:rPr>
                <w:rFonts w:ascii="Times New Roman" w:hAnsi="Times New Roman"/>
                <w:sz w:val="14"/>
                <w:szCs w:val="14"/>
              </w:rPr>
              <w:t xml:space="preserve"> Süsleme Sanatları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71</w:t>
            </w:r>
          </w:p>
        </w:tc>
        <w:tc>
          <w:tcPr>
            <w:tcW w:w="1495" w:type="dxa"/>
            <w:shd w:val="clear" w:color="auto" w:fill="auto"/>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241</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Türk Süsleme Motifleri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72</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243</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 xml:space="preserve">Sinema </w:t>
            </w:r>
            <w:proofErr w:type="spellStart"/>
            <w:r w:rsidRPr="00D8254F">
              <w:rPr>
                <w:rFonts w:ascii="Times New Roman" w:hAnsi="Times New Roman"/>
                <w:sz w:val="14"/>
                <w:szCs w:val="14"/>
              </w:rPr>
              <w:t>Dramaturjisi</w:t>
            </w:r>
            <w:proofErr w:type="spellEnd"/>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73</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245</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Belgesel Sinema Kültürü</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74</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247</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Temel Fotoğrafçılık</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75</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249</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Uygulamalı Serigrafi Baskı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76</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251</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Gönüllülük Çalışmaları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77</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253</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Türk Mitolojisi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lastRenderedPageBreak/>
              <w:t>78</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255</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Anadolu Motiflerinin Heykelde uygulamaları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79</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257</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Dünya Heykel Tarihi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80</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259</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Anadolu Kültür ve Medeniyetinin Sanata Yansımaları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81</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261</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Anadolu Motiflerinin Çinide Uygulamaları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82</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263</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 xml:space="preserve">Türk Sanatları </w:t>
            </w:r>
            <w:proofErr w:type="spellStart"/>
            <w:r w:rsidRPr="00D8254F">
              <w:rPr>
                <w:rFonts w:ascii="Times New Roman" w:hAnsi="Times New Roman"/>
                <w:sz w:val="14"/>
                <w:szCs w:val="14"/>
              </w:rPr>
              <w:t>İkonagrafisi</w:t>
            </w:r>
            <w:proofErr w:type="spellEnd"/>
            <w:r w:rsidRPr="00D8254F">
              <w:rPr>
                <w:rFonts w:ascii="Times New Roman" w:hAnsi="Times New Roman"/>
                <w:sz w:val="14"/>
                <w:szCs w:val="14"/>
              </w:rPr>
              <w:t xml:space="preserve"> ve Çözümlemeleri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83</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265</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Çağdaş Türk Sanatı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84</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267</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Anadolu Motiflerinin Resimde Uygulamaları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85</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269</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Türk Çini Sanatı Tarihi ve Uygulamaları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86</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271</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Dünya Sanat Tarihi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87</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273</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Anadolu Motiflerinin Mozaikte Uygulamaları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88</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275</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Sanat ve Estetik</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89</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277</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Geleneksel Türk Sanatında Anlam ve Sembol</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90</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279</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Mitoloji ve İkonografi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91</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281</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Anadolu Motiflerinin Tekstilde Uygulamaları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92</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283</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Hızlı Okuma ve Anlama Eğitimi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93</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285</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Kariyer Planlama</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Pr>
                <w:rFonts w:ascii="Times New Roman" w:hAnsi="Times New Roman"/>
                <w:sz w:val="14"/>
                <w:szCs w:val="14"/>
              </w:rPr>
              <w:t>1</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D50AD2" w:rsidP="009A2B70">
            <w:pPr>
              <w:spacing w:after="0" w:line="240" w:lineRule="auto"/>
              <w:jc w:val="center"/>
              <w:rPr>
                <w:rFonts w:ascii="Times New Roman" w:hAnsi="Times New Roman"/>
                <w:sz w:val="14"/>
                <w:szCs w:val="14"/>
              </w:rPr>
            </w:pPr>
            <w:r>
              <w:rPr>
                <w:rFonts w:ascii="Times New Roman" w:hAnsi="Times New Roman"/>
                <w:sz w:val="14"/>
                <w:szCs w:val="14"/>
              </w:rPr>
              <w:t>1</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94</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287</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Göstergebilim</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95</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289</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 xml:space="preserve">Sinema </w:t>
            </w:r>
            <w:proofErr w:type="spellStart"/>
            <w:r w:rsidRPr="00D8254F">
              <w:rPr>
                <w:rFonts w:ascii="Times New Roman" w:hAnsi="Times New Roman"/>
                <w:sz w:val="14"/>
                <w:szCs w:val="14"/>
              </w:rPr>
              <w:t>Tv</w:t>
            </w:r>
            <w:proofErr w:type="spellEnd"/>
            <w:r w:rsidRPr="00D8254F">
              <w:rPr>
                <w:rFonts w:ascii="Times New Roman" w:hAnsi="Times New Roman"/>
                <w:sz w:val="14"/>
                <w:szCs w:val="14"/>
              </w:rPr>
              <w:t xml:space="preserve"> Çalışmaları ve Kriminoloji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96</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291</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Yeni Medya</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97</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293</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Türk Sanatı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98</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295</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İslam Öncesi Türk Sanatı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99</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297</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Vitray Uygulamaları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100</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 xml:space="preserve">GSB 299 </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Cam Altı Boyama Uygulamaları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101</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301</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hAnsi="Times New Roman"/>
                <w:sz w:val="14"/>
                <w:szCs w:val="14"/>
              </w:rPr>
              <w:t>Cam Mozaik Uygulamaları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102</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303</w:t>
            </w:r>
          </w:p>
        </w:tc>
        <w:tc>
          <w:tcPr>
            <w:tcW w:w="5786" w:type="dxa"/>
            <w:shd w:val="clear" w:color="auto" w:fill="auto"/>
          </w:tcPr>
          <w:p w:rsidR="009A2B70" w:rsidRPr="00D8254F" w:rsidRDefault="009A2B70" w:rsidP="009A2B70">
            <w:pPr>
              <w:spacing w:after="0" w:line="240" w:lineRule="auto"/>
              <w:rPr>
                <w:rFonts w:ascii="Times New Roman" w:hAnsi="Times New Roman"/>
                <w:sz w:val="14"/>
                <w:szCs w:val="14"/>
              </w:rPr>
            </w:pPr>
            <w:r w:rsidRPr="00D8254F">
              <w:rPr>
                <w:rFonts w:ascii="Times New Roman" w:eastAsia="Times New Roman" w:hAnsi="Times New Roman"/>
                <w:color w:val="000000"/>
                <w:sz w:val="14"/>
                <w:szCs w:val="14"/>
                <w:lang w:eastAsia="tr-TR"/>
              </w:rPr>
              <w:t>Kişilik Gelişim Evreleri Ve Terapi Yöntemleri</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r w:rsidR="009A2B70" w:rsidRPr="00D8254F" w:rsidTr="009A2B70">
        <w:tc>
          <w:tcPr>
            <w:tcW w:w="687"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103</w:t>
            </w:r>
          </w:p>
        </w:tc>
        <w:tc>
          <w:tcPr>
            <w:tcW w:w="1495"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GSB 305</w:t>
            </w:r>
          </w:p>
        </w:tc>
        <w:tc>
          <w:tcPr>
            <w:tcW w:w="5786" w:type="dxa"/>
            <w:shd w:val="clear" w:color="auto" w:fill="auto"/>
          </w:tcPr>
          <w:p w:rsidR="009A2B70" w:rsidRPr="00D8254F" w:rsidRDefault="009A2B70" w:rsidP="009A2B70">
            <w:pPr>
              <w:spacing w:after="0" w:line="240" w:lineRule="auto"/>
              <w:rPr>
                <w:rFonts w:ascii="Times New Roman" w:eastAsia="Times New Roman" w:hAnsi="Times New Roman"/>
                <w:color w:val="000000"/>
                <w:sz w:val="14"/>
                <w:szCs w:val="14"/>
                <w:lang w:eastAsia="tr-TR"/>
              </w:rPr>
            </w:pPr>
            <w:r w:rsidRPr="00D8254F">
              <w:rPr>
                <w:rFonts w:ascii="Times New Roman" w:eastAsia="Times New Roman" w:hAnsi="Times New Roman"/>
                <w:color w:val="000000"/>
                <w:sz w:val="14"/>
                <w:szCs w:val="14"/>
                <w:lang w:eastAsia="tr-TR"/>
              </w:rPr>
              <w:t>Mimari Taş Oymacılığı</w:t>
            </w:r>
          </w:p>
        </w:tc>
        <w:tc>
          <w:tcPr>
            <w:tcW w:w="599"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46"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0</w:t>
            </w:r>
          </w:p>
        </w:tc>
        <w:tc>
          <w:tcPr>
            <w:tcW w:w="501"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c>
          <w:tcPr>
            <w:tcW w:w="563" w:type="dxa"/>
            <w:shd w:val="clear" w:color="auto" w:fill="auto"/>
            <w:vAlign w:val="center"/>
          </w:tcPr>
          <w:p w:rsidR="009A2B70" w:rsidRPr="00D8254F" w:rsidRDefault="009A2B70" w:rsidP="009A2B70">
            <w:pPr>
              <w:spacing w:after="0" w:line="240" w:lineRule="auto"/>
              <w:jc w:val="center"/>
              <w:rPr>
                <w:rFonts w:ascii="Times New Roman" w:hAnsi="Times New Roman"/>
                <w:sz w:val="14"/>
                <w:szCs w:val="14"/>
              </w:rPr>
            </w:pPr>
            <w:r w:rsidRPr="00D8254F">
              <w:rPr>
                <w:rFonts w:ascii="Times New Roman" w:hAnsi="Times New Roman"/>
                <w:sz w:val="14"/>
                <w:szCs w:val="14"/>
              </w:rPr>
              <w:t>2</w:t>
            </w:r>
          </w:p>
        </w:tc>
      </w:tr>
    </w:tbl>
    <w:p w:rsidR="006265DC" w:rsidRPr="006265DC" w:rsidRDefault="006265DC" w:rsidP="006265DC">
      <w:pPr>
        <w:jc w:val="center"/>
        <w:rPr>
          <w:rFonts w:ascii="Times New Roman" w:eastAsia="Calibri" w:hAnsi="Times New Roman" w:cs="Times New Roman"/>
          <w:b/>
          <w:sz w:val="24"/>
          <w:szCs w:val="24"/>
        </w:rPr>
      </w:pP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p>
    <w:p w:rsidR="00841183" w:rsidRDefault="00841183" w:rsidP="006265DC">
      <w:pPr>
        <w:jc w:val="both"/>
        <w:rPr>
          <w:rFonts w:ascii="Times New Roman" w:eastAsia="Calibri" w:hAnsi="Times New Roman" w:cs="Times New Roman"/>
          <w:b/>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 xml:space="preserve">C.2 Öğrenci Merkezli Öğrenme, Öğretme ve Değerlendirme </w:t>
      </w:r>
    </w:p>
    <w:p w:rsidR="006265DC" w:rsidRPr="006265DC" w:rsidRDefault="006265DC" w:rsidP="006265DC">
      <w:pPr>
        <w:numPr>
          <w:ilvl w:val="0"/>
          <w:numId w:val="6"/>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Programlarda yer alan derslerin öğrenci iş yüküne dayalı kredi değerleri (AKTS) </w:t>
      </w:r>
    </w:p>
    <w:p w:rsidR="006265DC" w:rsidRPr="006265DC" w:rsidRDefault="006265DC" w:rsidP="006265DC">
      <w:pPr>
        <w:ind w:left="720"/>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TYYÇ esaslarına göre belirlenmektedir.</w:t>
      </w:r>
    </w:p>
    <w:p w:rsidR="006265DC" w:rsidRPr="006265DC" w:rsidRDefault="006265DC" w:rsidP="006265DC">
      <w:pPr>
        <w:numPr>
          <w:ilvl w:val="0"/>
          <w:numId w:val="6"/>
        </w:numPr>
        <w:contextualSpacing/>
        <w:jc w:val="both"/>
        <w:rPr>
          <w:rFonts w:ascii="Times New Roman" w:eastAsia="Calibri" w:hAnsi="Times New Roman" w:cs="Times New Roman"/>
          <w:b/>
          <w:sz w:val="24"/>
          <w:szCs w:val="24"/>
        </w:rPr>
      </w:pPr>
      <w:r w:rsidRPr="006265DC">
        <w:rPr>
          <w:rFonts w:ascii="Times New Roman" w:eastAsia="Calibri" w:hAnsi="Times New Roman" w:cs="Times New Roman"/>
          <w:sz w:val="24"/>
          <w:szCs w:val="24"/>
        </w:rPr>
        <w:t xml:space="preserve">Öğrenciler, bölüm eğitim programı dâhilinde yer alan ders içi faaliyetler ve ders dışında organize edilen konser, sergi ve sosyal sorumluluk aktiviteleri ders yüküne sayılmamakla birlikte bu etkinlikler aracılığı ile aktif rol almaya teşvik edilmektedir. </w:t>
      </w:r>
    </w:p>
    <w:p w:rsidR="006265DC" w:rsidRPr="006265DC" w:rsidRDefault="006265DC" w:rsidP="006265DC">
      <w:pPr>
        <w:numPr>
          <w:ilvl w:val="0"/>
          <w:numId w:val="6"/>
        </w:numPr>
        <w:contextualSpacing/>
        <w:jc w:val="both"/>
        <w:rPr>
          <w:rFonts w:ascii="Times New Roman" w:eastAsia="Calibri" w:hAnsi="Times New Roman" w:cs="Times New Roman"/>
          <w:b/>
          <w:sz w:val="24"/>
          <w:szCs w:val="24"/>
        </w:rPr>
      </w:pPr>
      <w:r w:rsidRPr="006265DC">
        <w:rPr>
          <w:rFonts w:ascii="Times New Roman" w:eastAsia="Calibri" w:hAnsi="Times New Roman" w:cs="Times New Roman"/>
          <w:sz w:val="24"/>
          <w:szCs w:val="24"/>
        </w:rPr>
        <w:t xml:space="preserve">Başarı Ölçme ve Değerlendirme Yöntemlerinin (BÖDY), hedeflenen ders öğrenme çıktılarına ulaşıldığını ölçebilecek şekilde tasarlanması için dersler bazında çalışmalara başlanmıştır. </w:t>
      </w:r>
    </w:p>
    <w:p w:rsidR="006265DC" w:rsidRPr="006265DC" w:rsidRDefault="006265DC" w:rsidP="006265DC">
      <w:pPr>
        <w:numPr>
          <w:ilvl w:val="0"/>
          <w:numId w:val="6"/>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 kalite komisyonu tarafından belirlenecek olan genel değerlendirme ölçütleri (TYYÇ ölçütleri) ve program kazanımları dikkate alınarak oluşturulmakta ve sürecin değerlendirilmesi birim kalite komisyonu tarafından yapılmaktadır. </w:t>
      </w:r>
    </w:p>
    <w:p w:rsidR="006265DC" w:rsidRPr="006265DC" w:rsidRDefault="006265DC" w:rsidP="006265DC">
      <w:pPr>
        <w:numPr>
          <w:ilvl w:val="0"/>
          <w:numId w:val="6"/>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Öğrencinin devam/devamsızlık durumları ile sınava girmesini engelleyen haklı ve geçerli durumlar yalnızca yönetmeliğin verdiği haklarla sınırlıdır.</w:t>
      </w:r>
    </w:p>
    <w:p w:rsidR="006265DC" w:rsidRPr="006265DC" w:rsidRDefault="006265DC" w:rsidP="006265DC">
      <w:pPr>
        <w:numPr>
          <w:ilvl w:val="0"/>
          <w:numId w:val="6"/>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Özel eğitim gerektiren öğrenciler için düzenlemeler bulunmamaktadır. </w:t>
      </w:r>
    </w:p>
    <w:p w:rsidR="006265DC" w:rsidRPr="006265DC" w:rsidRDefault="006265DC" w:rsidP="006265DC">
      <w:pPr>
        <w:jc w:val="both"/>
        <w:rPr>
          <w:rFonts w:ascii="Times New Roman" w:eastAsia="Calibri" w:hAnsi="Times New Roman" w:cs="Times New Roman"/>
          <w:b/>
          <w:sz w:val="24"/>
          <w:szCs w:val="24"/>
        </w:rPr>
      </w:pPr>
    </w:p>
    <w:p w:rsidR="006265DC" w:rsidRPr="006265DC" w:rsidRDefault="006265DC" w:rsidP="006265DC">
      <w:pPr>
        <w:jc w:val="both"/>
        <w:rPr>
          <w:rFonts w:ascii="Times New Roman" w:eastAsia="Calibri" w:hAnsi="Times New Roman" w:cs="Times New Roman"/>
          <w:b/>
          <w:sz w:val="24"/>
          <w:szCs w:val="24"/>
        </w:rPr>
      </w:pPr>
    </w:p>
    <w:p w:rsidR="006265DC" w:rsidRPr="006265DC" w:rsidRDefault="006265DC" w:rsidP="006265DC">
      <w:pPr>
        <w:jc w:val="both"/>
        <w:rPr>
          <w:rFonts w:ascii="Times New Roman" w:eastAsia="Calibri" w:hAnsi="Times New Roman" w:cs="Times New Roman"/>
          <w:b/>
          <w:sz w:val="24"/>
          <w:szCs w:val="24"/>
        </w:rPr>
      </w:pPr>
    </w:p>
    <w:p w:rsidR="008A152C" w:rsidRDefault="008A152C" w:rsidP="006265DC">
      <w:pPr>
        <w:jc w:val="both"/>
        <w:rPr>
          <w:rFonts w:ascii="Times New Roman" w:eastAsia="Calibri" w:hAnsi="Times New Roman" w:cs="Times New Roman"/>
          <w:b/>
          <w:sz w:val="24"/>
          <w:szCs w:val="24"/>
        </w:rPr>
      </w:pPr>
    </w:p>
    <w:p w:rsidR="008A152C" w:rsidRDefault="008A152C" w:rsidP="006265DC">
      <w:pPr>
        <w:jc w:val="both"/>
        <w:rPr>
          <w:rFonts w:ascii="Times New Roman" w:eastAsia="Calibri" w:hAnsi="Times New Roman" w:cs="Times New Roman"/>
          <w:b/>
          <w:sz w:val="24"/>
          <w:szCs w:val="24"/>
        </w:rPr>
      </w:pPr>
    </w:p>
    <w:p w:rsidR="00F80717" w:rsidRDefault="00F80717" w:rsidP="006265DC">
      <w:pPr>
        <w:jc w:val="both"/>
        <w:rPr>
          <w:rFonts w:ascii="Times New Roman" w:eastAsia="Calibri" w:hAnsi="Times New Roman" w:cs="Times New Roman"/>
          <w:b/>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 xml:space="preserve">C.3 Öğrencinin Kabulü ve Gelişimi, Tanıma ve Sertifikalandırma </w:t>
      </w:r>
    </w:p>
    <w:p w:rsidR="006265DC" w:rsidRPr="006265DC" w:rsidRDefault="006265DC" w:rsidP="006265DC">
      <w:pPr>
        <w:jc w:val="both"/>
        <w:rPr>
          <w:rFonts w:ascii="Times New Roman" w:eastAsia="Calibri" w:hAnsi="Times New Roman" w:cs="Times New Roman"/>
          <w:b/>
          <w:sz w:val="24"/>
          <w:szCs w:val="24"/>
        </w:rPr>
      </w:pPr>
    </w:p>
    <w:p w:rsidR="006265DC" w:rsidRPr="006265DC" w:rsidRDefault="006265DC" w:rsidP="006265DC">
      <w:pPr>
        <w:numPr>
          <w:ilvl w:val="0"/>
          <w:numId w:val="7"/>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Öğretim yılı başında mevcut dersler bölüm ders kataloğunda yer alan mevcut dersler ve bu dersleri verebilecek öğretim elemanlarının belirlenmesi (dışarıdan ücretli veya üniversiteden) ile ders kotaları dikkate alınarak oluşturulmaktadır. </w:t>
      </w:r>
    </w:p>
    <w:p w:rsidR="006265DC" w:rsidRPr="006265DC" w:rsidRDefault="006265DC" w:rsidP="006265DC">
      <w:pPr>
        <w:numPr>
          <w:ilvl w:val="0"/>
          <w:numId w:val="7"/>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 ders kataloğundaki derslerden hangilerinin açık hangilerinin kapalı tutulacağı belirlendikten sonra bölümün dersleri katalogda öğrenci seçimine açılmaktadır.</w:t>
      </w:r>
    </w:p>
    <w:p w:rsidR="006265DC" w:rsidRPr="006265DC" w:rsidRDefault="006265DC" w:rsidP="006265DC">
      <w:pPr>
        <w:numPr>
          <w:ilvl w:val="0"/>
          <w:numId w:val="7"/>
        </w:numPr>
        <w:contextualSpacing/>
        <w:rPr>
          <w:rFonts w:ascii="Times New Roman" w:eastAsia="Calibri" w:hAnsi="Times New Roman" w:cs="Times New Roman"/>
          <w:sz w:val="24"/>
          <w:szCs w:val="24"/>
        </w:rPr>
      </w:pPr>
      <w:r w:rsidRPr="006265DC">
        <w:rPr>
          <w:rFonts w:ascii="Times New Roman" w:eastAsia="Calibri" w:hAnsi="Times New Roman" w:cs="Times New Roman"/>
          <w:sz w:val="24"/>
          <w:szCs w:val="24"/>
        </w:rPr>
        <w:t>Ders programı OBİSİS sitemi aktif olmadan önce bölüm web sayfasında ve yine OBİSİS te yayınlanmaktadır.</w:t>
      </w:r>
    </w:p>
    <w:p w:rsidR="006265DC" w:rsidRPr="006265DC" w:rsidRDefault="006265DC" w:rsidP="006265DC">
      <w:pPr>
        <w:numPr>
          <w:ilvl w:val="0"/>
          <w:numId w:val="7"/>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Öğrenciler kendi müfredat programları dışında Serbest Seçmeli dersler alabildiği gibi bazı fakülte müfredat programlarında yer alan 2 kredilik Zorunlu Serbest Seçmeli dersler arasından da seçim yapabilmektedirler. </w:t>
      </w:r>
    </w:p>
    <w:p w:rsidR="006265DC" w:rsidRPr="006265DC" w:rsidRDefault="006265DC" w:rsidP="006265DC">
      <w:pPr>
        <w:numPr>
          <w:ilvl w:val="0"/>
          <w:numId w:val="7"/>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Alan</w:t>
      </w:r>
      <w:r w:rsidR="00A658F0">
        <w:rPr>
          <w:rFonts w:ascii="Times New Roman" w:eastAsia="Calibri" w:hAnsi="Times New Roman" w:cs="Times New Roman"/>
          <w:sz w:val="24"/>
          <w:szCs w:val="24"/>
        </w:rPr>
        <w:t xml:space="preserve"> </w:t>
      </w:r>
      <w:r w:rsidRPr="006265DC">
        <w:rPr>
          <w:rFonts w:ascii="Times New Roman" w:eastAsia="Calibri" w:hAnsi="Times New Roman" w:cs="Times New Roman"/>
          <w:sz w:val="24"/>
          <w:szCs w:val="24"/>
        </w:rPr>
        <w:t>dışı Serbest Seçmeli veya Alan</w:t>
      </w:r>
      <w:r w:rsidR="00A658F0">
        <w:rPr>
          <w:rFonts w:ascii="Times New Roman" w:eastAsia="Calibri" w:hAnsi="Times New Roman" w:cs="Times New Roman"/>
          <w:sz w:val="24"/>
          <w:szCs w:val="24"/>
        </w:rPr>
        <w:t xml:space="preserve"> </w:t>
      </w:r>
      <w:r w:rsidRPr="006265DC">
        <w:rPr>
          <w:rFonts w:ascii="Times New Roman" w:eastAsia="Calibri" w:hAnsi="Times New Roman" w:cs="Times New Roman"/>
          <w:sz w:val="24"/>
          <w:szCs w:val="24"/>
        </w:rPr>
        <w:t>dışı olarak seçilecek dersler “</w:t>
      </w:r>
      <w:proofErr w:type="spellStart"/>
      <w:r w:rsidRPr="006265DC">
        <w:rPr>
          <w:rFonts w:ascii="Times New Roman" w:eastAsia="Calibri" w:hAnsi="Times New Roman" w:cs="Times New Roman"/>
          <w:sz w:val="24"/>
          <w:szCs w:val="24"/>
        </w:rPr>
        <w:t>obisis</w:t>
      </w:r>
      <w:proofErr w:type="spellEnd"/>
      <w:r w:rsidRPr="006265DC">
        <w:rPr>
          <w:rFonts w:ascii="Times New Roman" w:eastAsia="Calibri" w:hAnsi="Times New Roman" w:cs="Times New Roman"/>
          <w:sz w:val="24"/>
          <w:szCs w:val="24"/>
        </w:rPr>
        <w:t>” ders kayıt sistemi vasıtasıyla bölüm katalog sisteminden seçilmekte ve alan</w:t>
      </w:r>
      <w:r w:rsidR="00A658F0">
        <w:rPr>
          <w:rFonts w:ascii="Times New Roman" w:eastAsia="Calibri" w:hAnsi="Times New Roman" w:cs="Times New Roman"/>
          <w:sz w:val="24"/>
          <w:szCs w:val="24"/>
        </w:rPr>
        <w:t xml:space="preserve"> </w:t>
      </w:r>
      <w:r w:rsidRPr="006265DC">
        <w:rPr>
          <w:rFonts w:ascii="Times New Roman" w:eastAsia="Calibri" w:hAnsi="Times New Roman" w:cs="Times New Roman"/>
          <w:sz w:val="24"/>
          <w:szCs w:val="24"/>
        </w:rPr>
        <w:t>dışı olarak seçilen bu dersler, öğrencinin programına uygun gördüğü bölüm dersleri arasından da bir sınır olmaksızın seçilebilmektedir.</w:t>
      </w:r>
    </w:p>
    <w:p w:rsidR="006265DC" w:rsidRPr="006265DC" w:rsidRDefault="006265DC" w:rsidP="006265DC">
      <w:pPr>
        <w:numPr>
          <w:ilvl w:val="0"/>
          <w:numId w:val="7"/>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Alan içi ders seçimi ise, yine Serbest Seçmeli Dersler arasından öğrencinin isteğine bağl</w:t>
      </w:r>
      <w:r w:rsidR="00A658F0">
        <w:rPr>
          <w:rFonts w:ascii="Times New Roman" w:eastAsia="Calibri" w:hAnsi="Times New Roman" w:cs="Times New Roman"/>
          <w:sz w:val="24"/>
          <w:szCs w:val="24"/>
        </w:rPr>
        <w:t>ı olarak yapılabilmekte, ancak a</w:t>
      </w:r>
      <w:r w:rsidRPr="006265DC">
        <w:rPr>
          <w:rFonts w:ascii="Times New Roman" w:eastAsia="Calibri" w:hAnsi="Times New Roman" w:cs="Times New Roman"/>
          <w:sz w:val="24"/>
          <w:szCs w:val="24"/>
        </w:rPr>
        <w:t>lan</w:t>
      </w:r>
      <w:r w:rsidR="00A658F0">
        <w:rPr>
          <w:rFonts w:ascii="Times New Roman" w:eastAsia="Calibri" w:hAnsi="Times New Roman" w:cs="Times New Roman"/>
          <w:sz w:val="24"/>
          <w:szCs w:val="24"/>
        </w:rPr>
        <w:t xml:space="preserve"> </w:t>
      </w:r>
      <w:r w:rsidRPr="006265DC">
        <w:rPr>
          <w:rFonts w:ascii="Times New Roman" w:eastAsia="Calibri" w:hAnsi="Times New Roman" w:cs="Times New Roman"/>
          <w:sz w:val="24"/>
          <w:szCs w:val="24"/>
        </w:rPr>
        <w:t>dışı Serbest Seçmeli Dersler öğrencinin Transkriptlerinde iste</w:t>
      </w:r>
      <w:r w:rsidR="00A658F0">
        <w:rPr>
          <w:rFonts w:ascii="Times New Roman" w:eastAsia="Calibri" w:hAnsi="Times New Roman" w:cs="Times New Roman"/>
          <w:sz w:val="24"/>
          <w:szCs w:val="24"/>
        </w:rPr>
        <w:t>ğe bağlı olarak gösterilirken, a</w:t>
      </w:r>
      <w:r w:rsidRPr="006265DC">
        <w:rPr>
          <w:rFonts w:ascii="Times New Roman" w:eastAsia="Calibri" w:hAnsi="Times New Roman" w:cs="Times New Roman"/>
          <w:sz w:val="24"/>
          <w:szCs w:val="24"/>
        </w:rPr>
        <w:t>lan İçi Serbest Seçmeli Dersler transkriptlere doğrudan yansıtılmaktadır.</w:t>
      </w:r>
    </w:p>
    <w:p w:rsidR="006265DC" w:rsidRPr="006265DC" w:rsidRDefault="006265DC" w:rsidP="006265DC">
      <w:pPr>
        <w:numPr>
          <w:ilvl w:val="0"/>
          <w:numId w:val="7"/>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Öğrencilere yönelik akademik danışmanlık hizmetleri, bölüm başkanlığı tarafından yürütülmektedir.</w:t>
      </w:r>
    </w:p>
    <w:p w:rsidR="006265DC" w:rsidRPr="006265DC" w:rsidRDefault="006265DC" w:rsidP="006265DC">
      <w:pPr>
        <w:spacing w:after="0" w:line="240" w:lineRule="auto"/>
        <w:ind w:left="426"/>
        <w:jc w:val="center"/>
        <w:rPr>
          <w:rFonts w:ascii="Times New Roman" w:eastAsia="Calibri" w:hAnsi="Times New Roman" w:cs="Times New Roman"/>
          <w:sz w:val="24"/>
          <w:szCs w:val="24"/>
        </w:rPr>
      </w:pPr>
    </w:p>
    <w:p w:rsidR="006265DC" w:rsidRPr="006265DC" w:rsidRDefault="006265DC" w:rsidP="006265DC">
      <w:pPr>
        <w:spacing w:after="0" w:line="240" w:lineRule="auto"/>
        <w:ind w:left="426"/>
        <w:jc w:val="center"/>
        <w:rPr>
          <w:rFonts w:ascii="Times New Roman" w:eastAsia="Calibri" w:hAnsi="Times New Roman" w:cs="Times New Roman"/>
          <w:sz w:val="24"/>
          <w:szCs w:val="24"/>
        </w:rPr>
      </w:pPr>
    </w:p>
    <w:p w:rsidR="006265DC" w:rsidRPr="006265DC" w:rsidRDefault="006265DC" w:rsidP="006265DC">
      <w:pPr>
        <w:spacing w:after="0" w:line="240" w:lineRule="auto"/>
        <w:ind w:left="426"/>
        <w:jc w:val="center"/>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C.4 Eğitim – Öğretim Kadrosu</w:t>
      </w:r>
    </w:p>
    <w:p w:rsidR="006265DC" w:rsidRPr="006265DC" w:rsidRDefault="006265DC" w:rsidP="006265DC">
      <w:pPr>
        <w:numPr>
          <w:ilvl w:val="0"/>
          <w:numId w:val="8"/>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Bölümde eğitim-öğretim sürecini daha etkin bir şekilde yürütebilmek için aktif olan dersleri yürütmek üzere, bölüm kadrosunda </w:t>
      </w:r>
      <w:r w:rsidR="002F6DCC">
        <w:rPr>
          <w:rFonts w:ascii="Times New Roman" w:eastAsia="Calibri" w:hAnsi="Times New Roman" w:cs="Times New Roman"/>
          <w:sz w:val="24"/>
          <w:szCs w:val="24"/>
        </w:rPr>
        <w:t>7 öğretim görevlisi,</w:t>
      </w:r>
      <w:r w:rsidRPr="006265DC">
        <w:rPr>
          <w:rFonts w:ascii="Times New Roman" w:eastAsia="Calibri" w:hAnsi="Times New Roman" w:cs="Times New Roman"/>
          <w:sz w:val="24"/>
          <w:szCs w:val="24"/>
        </w:rPr>
        <w:t xml:space="preserve"> </w:t>
      </w:r>
      <w:r w:rsidR="002A4490">
        <w:rPr>
          <w:rFonts w:ascii="Times New Roman" w:eastAsia="Calibri" w:hAnsi="Times New Roman" w:cs="Times New Roman"/>
          <w:sz w:val="24"/>
          <w:szCs w:val="24"/>
        </w:rPr>
        <w:t xml:space="preserve">2 kurum içi görevlendirme, </w:t>
      </w:r>
      <w:r w:rsidR="002F6DCC">
        <w:rPr>
          <w:rFonts w:ascii="Times New Roman" w:eastAsia="Calibri" w:hAnsi="Times New Roman" w:cs="Times New Roman"/>
          <w:sz w:val="24"/>
          <w:szCs w:val="24"/>
        </w:rPr>
        <w:t>2</w:t>
      </w:r>
      <w:r w:rsidR="002A4490">
        <w:rPr>
          <w:rFonts w:ascii="Times New Roman" w:eastAsia="Calibri" w:hAnsi="Times New Roman" w:cs="Times New Roman"/>
          <w:sz w:val="24"/>
          <w:szCs w:val="24"/>
        </w:rPr>
        <w:t>0</w:t>
      </w:r>
      <w:r w:rsidR="002F6DCC">
        <w:rPr>
          <w:rFonts w:ascii="Times New Roman" w:eastAsia="Calibri" w:hAnsi="Times New Roman" w:cs="Times New Roman"/>
          <w:sz w:val="24"/>
          <w:szCs w:val="24"/>
        </w:rPr>
        <w:t xml:space="preserve"> </w:t>
      </w:r>
      <w:r w:rsidRPr="006265DC">
        <w:rPr>
          <w:rFonts w:ascii="Times New Roman" w:eastAsia="Calibri" w:hAnsi="Times New Roman" w:cs="Times New Roman"/>
          <w:sz w:val="24"/>
          <w:szCs w:val="24"/>
        </w:rPr>
        <w:t>ücret</w:t>
      </w:r>
      <w:r w:rsidR="002F6DCC">
        <w:rPr>
          <w:rFonts w:ascii="Times New Roman" w:eastAsia="Calibri" w:hAnsi="Times New Roman" w:cs="Times New Roman"/>
          <w:sz w:val="24"/>
          <w:szCs w:val="24"/>
        </w:rPr>
        <w:t xml:space="preserve">li öğretim görevlisi </w:t>
      </w:r>
      <w:r w:rsidRPr="006265DC">
        <w:rPr>
          <w:rFonts w:ascii="Times New Roman" w:eastAsia="Calibri" w:hAnsi="Times New Roman" w:cs="Times New Roman"/>
          <w:sz w:val="24"/>
          <w:szCs w:val="24"/>
        </w:rPr>
        <w:t xml:space="preserve">bulunmaktadır. </w:t>
      </w:r>
      <w:r w:rsidR="00404B24">
        <w:rPr>
          <w:rFonts w:ascii="Times New Roman" w:eastAsia="Calibri" w:hAnsi="Times New Roman" w:cs="Times New Roman"/>
          <w:sz w:val="24"/>
          <w:szCs w:val="24"/>
        </w:rPr>
        <w:t>Ayrıca b</w:t>
      </w:r>
      <w:r w:rsidRPr="006265DC">
        <w:rPr>
          <w:rFonts w:ascii="Times New Roman" w:eastAsia="Calibri" w:hAnsi="Times New Roman" w:cs="Times New Roman"/>
          <w:sz w:val="24"/>
          <w:szCs w:val="24"/>
        </w:rPr>
        <w:t xml:space="preserve">ölüm </w:t>
      </w:r>
      <w:r w:rsidR="00404B24">
        <w:rPr>
          <w:rFonts w:ascii="Times New Roman" w:eastAsia="Calibri" w:hAnsi="Times New Roman" w:cs="Times New Roman"/>
          <w:sz w:val="24"/>
          <w:szCs w:val="24"/>
        </w:rPr>
        <w:t>kadrosunda bulunup</w:t>
      </w:r>
      <w:r w:rsidRPr="006265DC">
        <w:rPr>
          <w:rFonts w:ascii="Times New Roman" w:eastAsia="Calibri" w:hAnsi="Times New Roman" w:cs="Times New Roman"/>
          <w:sz w:val="24"/>
          <w:szCs w:val="24"/>
        </w:rPr>
        <w:t xml:space="preserve"> Güzel Sanatlar Fakültesinde süresiz görevlendiril</w:t>
      </w:r>
      <w:r w:rsidR="00404B24">
        <w:rPr>
          <w:rFonts w:ascii="Times New Roman" w:eastAsia="Calibri" w:hAnsi="Times New Roman" w:cs="Times New Roman"/>
          <w:sz w:val="24"/>
          <w:szCs w:val="24"/>
        </w:rPr>
        <w:t>en 7 öğretim görevlisi bulunmaktadır</w:t>
      </w:r>
      <w:proofErr w:type="gramStart"/>
      <w:r w:rsidR="00404B24">
        <w:rPr>
          <w:rFonts w:ascii="Times New Roman" w:eastAsia="Calibri" w:hAnsi="Times New Roman" w:cs="Times New Roman"/>
          <w:sz w:val="24"/>
          <w:szCs w:val="24"/>
        </w:rPr>
        <w:t>.</w:t>
      </w:r>
      <w:r w:rsidRPr="006265DC">
        <w:rPr>
          <w:rFonts w:ascii="Times New Roman" w:eastAsia="Calibri" w:hAnsi="Times New Roman" w:cs="Times New Roman"/>
          <w:sz w:val="24"/>
          <w:szCs w:val="24"/>
        </w:rPr>
        <w:t>.</w:t>
      </w:r>
      <w:proofErr w:type="gramEnd"/>
      <w:r w:rsidRPr="006265DC">
        <w:rPr>
          <w:rFonts w:ascii="Times New Roman" w:eastAsia="Calibri" w:hAnsi="Times New Roman" w:cs="Times New Roman"/>
          <w:sz w:val="24"/>
          <w:szCs w:val="24"/>
        </w:rPr>
        <w:t xml:space="preserve"> </w:t>
      </w:r>
    </w:p>
    <w:p w:rsidR="006265DC" w:rsidRPr="006265DC" w:rsidRDefault="006265DC" w:rsidP="006265DC">
      <w:pPr>
        <w:numPr>
          <w:ilvl w:val="0"/>
          <w:numId w:val="8"/>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 başkanlığı kadrosuna atanacak olan veya dışarıdan ücretli ders vermek üzere davet edilen öğretim elemanlarının belirlenmesinde, bölüm başkanlıklarının teklifi ve rektörlüğün onayı ile gerçekleşmektedir.</w:t>
      </w:r>
    </w:p>
    <w:p w:rsidR="006265DC" w:rsidRPr="006265DC" w:rsidRDefault="006265DC" w:rsidP="006265DC">
      <w:pPr>
        <w:numPr>
          <w:ilvl w:val="0"/>
          <w:numId w:val="8"/>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Bölümdeki ders görevlendirmeleri, öğretim elemanlarının uzmanlık alanları ve ders dağılımları göz önünde bulundurular</w:t>
      </w:r>
      <w:r w:rsidR="002A4490">
        <w:rPr>
          <w:rFonts w:ascii="Times New Roman" w:eastAsia="Calibri" w:hAnsi="Times New Roman" w:cs="Times New Roman"/>
          <w:sz w:val="24"/>
          <w:szCs w:val="24"/>
        </w:rPr>
        <w:t xml:space="preserve">ak, bölüm başkanlığı kararı ve </w:t>
      </w:r>
      <w:r w:rsidRPr="006265DC">
        <w:rPr>
          <w:rFonts w:ascii="Times New Roman" w:eastAsia="Calibri" w:hAnsi="Times New Roman" w:cs="Times New Roman"/>
          <w:sz w:val="24"/>
          <w:szCs w:val="24"/>
        </w:rPr>
        <w:t xml:space="preserve">rektörlük onayı ile karara bağlanmaktadır. </w:t>
      </w:r>
    </w:p>
    <w:p w:rsidR="006265DC" w:rsidRPr="006265DC" w:rsidRDefault="006265DC" w:rsidP="006265DC">
      <w:pPr>
        <w:spacing w:after="0" w:line="240" w:lineRule="auto"/>
        <w:ind w:left="426"/>
        <w:jc w:val="center"/>
        <w:rPr>
          <w:rFonts w:ascii="Times New Roman" w:eastAsia="Calibri" w:hAnsi="Times New Roman" w:cs="Times New Roman"/>
          <w:sz w:val="24"/>
          <w:szCs w:val="24"/>
        </w:rPr>
      </w:pPr>
    </w:p>
    <w:p w:rsidR="006265DC" w:rsidRDefault="006265DC" w:rsidP="006265DC">
      <w:pPr>
        <w:spacing w:after="0" w:line="240" w:lineRule="auto"/>
        <w:ind w:left="426"/>
        <w:jc w:val="center"/>
        <w:rPr>
          <w:rFonts w:ascii="Times New Roman" w:eastAsia="Calibri" w:hAnsi="Times New Roman" w:cs="Times New Roman"/>
          <w:sz w:val="24"/>
          <w:szCs w:val="24"/>
        </w:rPr>
      </w:pPr>
    </w:p>
    <w:p w:rsidR="008A152C" w:rsidRDefault="008A152C" w:rsidP="006265DC">
      <w:pPr>
        <w:spacing w:after="0" w:line="240" w:lineRule="auto"/>
        <w:ind w:left="426"/>
        <w:rPr>
          <w:rFonts w:ascii="Times New Roman" w:eastAsia="Calibri" w:hAnsi="Times New Roman" w:cs="Times New Roman"/>
          <w:b/>
          <w:sz w:val="24"/>
          <w:szCs w:val="24"/>
        </w:rPr>
      </w:pPr>
    </w:p>
    <w:p w:rsidR="00F80717" w:rsidRDefault="00F80717" w:rsidP="006265DC">
      <w:pPr>
        <w:spacing w:after="0" w:line="240" w:lineRule="auto"/>
        <w:ind w:left="426"/>
        <w:rPr>
          <w:rFonts w:ascii="Times New Roman" w:eastAsia="Calibri" w:hAnsi="Times New Roman" w:cs="Times New Roman"/>
          <w:b/>
          <w:sz w:val="24"/>
          <w:szCs w:val="24"/>
        </w:rPr>
      </w:pPr>
    </w:p>
    <w:p w:rsidR="00F80717" w:rsidRDefault="00F80717" w:rsidP="006265DC">
      <w:pPr>
        <w:spacing w:after="0" w:line="240" w:lineRule="auto"/>
        <w:ind w:left="426"/>
        <w:rPr>
          <w:rFonts w:ascii="Times New Roman" w:eastAsia="Calibri" w:hAnsi="Times New Roman" w:cs="Times New Roman"/>
          <w:b/>
          <w:sz w:val="24"/>
          <w:szCs w:val="24"/>
        </w:rPr>
      </w:pPr>
    </w:p>
    <w:p w:rsidR="006265DC" w:rsidRPr="006265DC" w:rsidRDefault="006265DC" w:rsidP="006265DC">
      <w:pPr>
        <w:spacing w:after="0" w:line="240" w:lineRule="auto"/>
        <w:ind w:left="426"/>
        <w:rPr>
          <w:rFonts w:ascii="Times New Roman" w:eastAsia="Calibri" w:hAnsi="Times New Roman" w:cs="Times New Roman"/>
          <w:b/>
          <w:sz w:val="24"/>
          <w:szCs w:val="24"/>
        </w:rPr>
      </w:pPr>
      <w:r w:rsidRPr="006265DC">
        <w:rPr>
          <w:rFonts w:ascii="Times New Roman" w:eastAsia="Calibri" w:hAnsi="Times New Roman" w:cs="Times New Roman"/>
          <w:b/>
          <w:sz w:val="24"/>
          <w:szCs w:val="24"/>
        </w:rPr>
        <w:t>Tablo 3. Mart 20</w:t>
      </w:r>
      <w:r w:rsidR="002A4490">
        <w:rPr>
          <w:rFonts w:ascii="Times New Roman" w:eastAsia="Calibri" w:hAnsi="Times New Roman" w:cs="Times New Roman"/>
          <w:b/>
          <w:sz w:val="24"/>
          <w:szCs w:val="24"/>
        </w:rPr>
        <w:t>22</w:t>
      </w:r>
      <w:r w:rsidRPr="006265DC">
        <w:rPr>
          <w:rFonts w:ascii="Times New Roman" w:eastAsia="Calibri" w:hAnsi="Times New Roman" w:cs="Times New Roman"/>
          <w:b/>
          <w:sz w:val="24"/>
          <w:szCs w:val="24"/>
        </w:rPr>
        <w:t xml:space="preserve"> İtibariyle Birimdeki Mevcut Bilgi ve Teknoloji Kaynakları</w:t>
      </w:r>
    </w:p>
    <w:p w:rsidR="006265DC" w:rsidRPr="006265DC" w:rsidRDefault="006265DC" w:rsidP="006265DC">
      <w:pPr>
        <w:ind w:left="426"/>
        <w:jc w:val="both"/>
        <w:rPr>
          <w:rFonts w:ascii="Times New Roman" w:eastAsia="Calibri" w:hAnsi="Times New Roman" w:cs="Times New Roman"/>
          <w:sz w:val="24"/>
          <w:szCs w:val="24"/>
        </w:rPr>
      </w:pPr>
    </w:p>
    <w:tbl>
      <w:tblPr>
        <w:tblStyle w:val="TabloKlavuzuAk1"/>
        <w:tblW w:w="6973" w:type="dxa"/>
        <w:jc w:val="center"/>
        <w:tblLook w:val="04A0" w:firstRow="1" w:lastRow="0" w:firstColumn="1" w:lastColumn="0" w:noHBand="0" w:noVBand="1"/>
      </w:tblPr>
      <w:tblGrid>
        <w:gridCol w:w="1743"/>
        <w:gridCol w:w="1743"/>
        <w:gridCol w:w="1743"/>
        <w:gridCol w:w="1744"/>
      </w:tblGrid>
      <w:tr w:rsidR="006265DC" w:rsidRPr="006265DC" w:rsidTr="006265DC">
        <w:trPr>
          <w:trHeight w:val="257"/>
          <w:jc w:val="center"/>
        </w:trPr>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after="0" w:line="240" w:lineRule="auto"/>
              <w:jc w:val="center"/>
              <w:rPr>
                <w:rFonts w:ascii="Times New Roman" w:eastAsia="Times New Roman" w:hAnsi="Times New Roman"/>
                <w:b/>
                <w:bCs/>
                <w:lang w:val="en-US"/>
              </w:rPr>
            </w:pPr>
            <w:proofErr w:type="spellStart"/>
            <w:r w:rsidRPr="006265DC">
              <w:rPr>
                <w:rFonts w:ascii="Times New Roman" w:eastAsia="Times New Roman" w:hAnsi="Times New Roman"/>
                <w:b/>
                <w:bCs/>
                <w:lang w:val="en-US"/>
              </w:rPr>
              <w:t>Cinsi</w:t>
            </w:r>
            <w:proofErr w:type="spellEnd"/>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after="0" w:line="240" w:lineRule="auto"/>
              <w:jc w:val="center"/>
              <w:rPr>
                <w:rFonts w:ascii="Times New Roman" w:eastAsia="Times New Roman" w:hAnsi="Times New Roman"/>
                <w:b/>
                <w:bCs/>
                <w:lang w:val="en-US"/>
              </w:rPr>
            </w:pPr>
            <w:proofErr w:type="spellStart"/>
            <w:r w:rsidRPr="006265DC">
              <w:rPr>
                <w:rFonts w:ascii="Times New Roman" w:eastAsia="Times New Roman" w:hAnsi="Times New Roman"/>
                <w:b/>
                <w:bCs/>
                <w:lang w:val="en-US"/>
              </w:rPr>
              <w:t>Eğitim</w:t>
            </w:r>
            <w:proofErr w:type="spellEnd"/>
            <w:r w:rsidRPr="006265DC">
              <w:rPr>
                <w:rFonts w:ascii="Times New Roman" w:eastAsia="Times New Roman" w:hAnsi="Times New Roman"/>
                <w:b/>
                <w:bCs/>
                <w:lang w:val="en-US"/>
              </w:rPr>
              <w:t xml:space="preserve"> </w:t>
            </w:r>
            <w:proofErr w:type="spellStart"/>
            <w:r w:rsidRPr="006265DC">
              <w:rPr>
                <w:rFonts w:ascii="Times New Roman" w:eastAsia="Times New Roman" w:hAnsi="Times New Roman"/>
                <w:b/>
                <w:bCs/>
                <w:lang w:val="en-US"/>
              </w:rPr>
              <w:t>Amaçlı</w:t>
            </w:r>
            <w:proofErr w:type="spellEnd"/>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after="0" w:line="240" w:lineRule="auto"/>
              <w:jc w:val="center"/>
              <w:rPr>
                <w:rFonts w:ascii="Times New Roman" w:eastAsia="Times New Roman" w:hAnsi="Times New Roman"/>
                <w:b/>
                <w:bCs/>
                <w:lang w:val="en-US"/>
              </w:rPr>
            </w:pPr>
            <w:proofErr w:type="spellStart"/>
            <w:r w:rsidRPr="006265DC">
              <w:rPr>
                <w:rFonts w:ascii="Times New Roman" w:eastAsia="Times New Roman" w:hAnsi="Times New Roman"/>
                <w:b/>
                <w:bCs/>
                <w:lang w:val="en-US"/>
              </w:rPr>
              <w:t>İdari</w:t>
            </w:r>
            <w:proofErr w:type="spellEnd"/>
            <w:r w:rsidRPr="006265DC">
              <w:rPr>
                <w:rFonts w:ascii="Times New Roman" w:eastAsia="Times New Roman" w:hAnsi="Times New Roman"/>
                <w:b/>
                <w:bCs/>
                <w:lang w:val="en-US"/>
              </w:rPr>
              <w:t xml:space="preserve"> </w:t>
            </w:r>
            <w:proofErr w:type="spellStart"/>
            <w:r w:rsidRPr="006265DC">
              <w:rPr>
                <w:rFonts w:ascii="Times New Roman" w:eastAsia="Times New Roman" w:hAnsi="Times New Roman"/>
                <w:b/>
                <w:bCs/>
                <w:lang w:val="en-US"/>
              </w:rPr>
              <w:t>Amaçlı</w:t>
            </w:r>
            <w:proofErr w:type="spellEnd"/>
          </w:p>
        </w:tc>
        <w:tc>
          <w:tcPr>
            <w:tcW w:w="1744"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after="0" w:line="240" w:lineRule="auto"/>
              <w:jc w:val="center"/>
              <w:rPr>
                <w:rFonts w:ascii="Times New Roman" w:eastAsia="Times New Roman" w:hAnsi="Times New Roman"/>
                <w:b/>
                <w:bCs/>
                <w:lang w:val="en-US"/>
              </w:rPr>
            </w:pPr>
            <w:proofErr w:type="spellStart"/>
            <w:r w:rsidRPr="006265DC">
              <w:rPr>
                <w:rFonts w:ascii="Times New Roman" w:eastAsia="Times New Roman" w:hAnsi="Times New Roman"/>
                <w:b/>
                <w:bCs/>
                <w:lang w:val="en-US"/>
              </w:rPr>
              <w:t>Araştırma</w:t>
            </w:r>
            <w:proofErr w:type="spellEnd"/>
            <w:r w:rsidRPr="006265DC">
              <w:rPr>
                <w:rFonts w:ascii="Times New Roman" w:eastAsia="Times New Roman" w:hAnsi="Times New Roman"/>
                <w:b/>
                <w:bCs/>
                <w:lang w:val="en-US"/>
              </w:rPr>
              <w:t xml:space="preserve"> </w:t>
            </w:r>
            <w:proofErr w:type="spellStart"/>
            <w:r w:rsidRPr="006265DC">
              <w:rPr>
                <w:rFonts w:ascii="Times New Roman" w:eastAsia="Times New Roman" w:hAnsi="Times New Roman"/>
                <w:b/>
                <w:bCs/>
                <w:lang w:val="en-US"/>
              </w:rPr>
              <w:t>Amaçlı</w:t>
            </w:r>
            <w:proofErr w:type="spellEnd"/>
          </w:p>
        </w:tc>
      </w:tr>
      <w:tr w:rsidR="006265DC" w:rsidRPr="006265DC" w:rsidTr="006265DC">
        <w:trPr>
          <w:trHeight w:val="423"/>
          <w:jc w:val="center"/>
        </w:trPr>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rPr>
                <w:rFonts w:ascii="Times New Roman" w:hAnsi="Times New Roman"/>
              </w:rPr>
            </w:pPr>
            <w:r w:rsidRPr="006265DC">
              <w:rPr>
                <w:rFonts w:ascii="Times New Roman" w:hAnsi="Times New Roman"/>
              </w:rPr>
              <w:t xml:space="preserve">Masa Üstü Bilgisayar </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eastAsia="Times New Roman" w:hAnsi="Times New Roman"/>
                <w:color w:val="000000"/>
                <w:lang w:val="en-US"/>
              </w:rPr>
            </w:pPr>
            <w:r w:rsidRPr="006265DC">
              <w:rPr>
                <w:rFonts w:ascii="Times New Roman" w:eastAsia="Times New Roman" w:hAnsi="Times New Roman"/>
                <w:color w:val="000000"/>
                <w:lang w:val="en-US"/>
              </w:rPr>
              <w:t>25</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eastAsia="Times New Roman" w:hAnsi="Times New Roman"/>
                <w:color w:val="000000"/>
                <w:lang w:val="en-US"/>
              </w:rPr>
            </w:pPr>
            <w:r w:rsidRPr="006265DC">
              <w:rPr>
                <w:rFonts w:ascii="Times New Roman" w:eastAsia="Times New Roman" w:hAnsi="Times New Roman"/>
                <w:color w:val="000000"/>
                <w:lang w:val="en-US"/>
              </w:rPr>
              <w:t>2</w:t>
            </w:r>
          </w:p>
        </w:tc>
        <w:tc>
          <w:tcPr>
            <w:tcW w:w="1744"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eastAsia="Times New Roman" w:hAnsi="Times New Roman"/>
                <w:color w:val="000000"/>
                <w:lang w:val="en-US"/>
              </w:rPr>
            </w:pPr>
            <w:r w:rsidRPr="006265DC">
              <w:rPr>
                <w:rFonts w:ascii="Times New Roman" w:eastAsia="Times New Roman" w:hAnsi="Times New Roman"/>
                <w:color w:val="000000"/>
                <w:lang w:val="en-US"/>
              </w:rPr>
              <w:t>-</w:t>
            </w:r>
          </w:p>
        </w:tc>
      </w:tr>
      <w:tr w:rsidR="006265DC" w:rsidRPr="006265DC" w:rsidTr="006265DC">
        <w:trPr>
          <w:trHeight w:val="423"/>
          <w:jc w:val="center"/>
        </w:trPr>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rPr>
                <w:rFonts w:ascii="Times New Roman" w:hAnsi="Times New Roman"/>
              </w:rPr>
            </w:pPr>
            <w:r w:rsidRPr="006265DC">
              <w:rPr>
                <w:rFonts w:ascii="Times New Roman" w:hAnsi="Times New Roman"/>
              </w:rPr>
              <w:t xml:space="preserve">Taşınabilir Bilgisayar </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eastAsia="Times New Roman" w:hAnsi="Times New Roman"/>
                <w:color w:val="000000"/>
                <w:lang w:val="en-US"/>
              </w:rPr>
            </w:pPr>
            <w:r w:rsidRPr="006265DC">
              <w:rPr>
                <w:rFonts w:ascii="Times New Roman" w:eastAsia="Times New Roman" w:hAnsi="Times New Roman"/>
                <w:color w:val="000000"/>
                <w:lang w:val="en-US"/>
              </w:rPr>
              <w:t>1</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eastAsia="Times New Roman" w:hAnsi="Times New Roman"/>
                <w:color w:val="000000"/>
                <w:lang w:val="en-US"/>
              </w:rPr>
            </w:pPr>
            <w:r w:rsidRPr="006265DC">
              <w:rPr>
                <w:rFonts w:ascii="Times New Roman" w:eastAsia="Times New Roman" w:hAnsi="Times New Roman"/>
                <w:color w:val="000000"/>
                <w:lang w:val="en-US"/>
              </w:rPr>
              <w:t>-</w:t>
            </w:r>
          </w:p>
        </w:tc>
        <w:tc>
          <w:tcPr>
            <w:tcW w:w="1744"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eastAsia="Times New Roman" w:hAnsi="Times New Roman"/>
                <w:color w:val="000000"/>
                <w:lang w:val="en-US"/>
              </w:rPr>
            </w:pPr>
            <w:r w:rsidRPr="006265DC">
              <w:rPr>
                <w:rFonts w:ascii="Times New Roman" w:eastAsia="Times New Roman" w:hAnsi="Times New Roman"/>
                <w:color w:val="000000"/>
                <w:lang w:val="en-US"/>
              </w:rPr>
              <w:t>-</w:t>
            </w:r>
          </w:p>
        </w:tc>
      </w:tr>
      <w:tr w:rsidR="006265DC" w:rsidRPr="006265DC" w:rsidTr="006265DC">
        <w:trPr>
          <w:trHeight w:val="423"/>
          <w:jc w:val="center"/>
        </w:trPr>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rPr>
                <w:rFonts w:ascii="Times New Roman" w:hAnsi="Times New Roman"/>
              </w:rPr>
            </w:pPr>
            <w:r w:rsidRPr="006265DC">
              <w:rPr>
                <w:rFonts w:ascii="Times New Roman" w:hAnsi="Times New Roman"/>
              </w:rPr>
              <w:t>Projeksiyon</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2</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w:t>
            </w:r>
          </w:p>
        </w:tc>
        <w:tc>
          <w:tcPr>
            <w:tcW w:w="1744"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w:t>
            </w:r>
          </w:p>
        </w:tc>
      </w:tr>
      <w:tr w:rsidR="006265DC" w:rsidRPr="006265DC" w:rsidTr="006265DC">
        <w:trPr>
          <w:trHeight w:val="423"/>
          <w:jc w:val="center"/>
        </w:trPr>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rPr>
                <w:rFonts w:ascii="Times New Roman" w:hAnsi="Times New Roman"/>
              </w:rPr>
            </w:pPr>
            <w:r w:rsidRPr="006265DC">
              <w:rPr>
                <w:rFonts w:ascii="Times New Roman" w:hAnsi="Times New Roman"/>
              </w:rPr>
              <w:t>Fotokopi Makinesi</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1</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1</w:t>
            </w:r>
          </w:p>
        </w:tc>
        <w:tc>
          <w:tcPr>
            <w:tcW w:w="1744"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w:t>
            </w:r>
          </w:p>
        </w:tc>
      </w:tr>
      <w:tr w:rsidR="006265DC" w:rsidRPr="006265DC" w:rsidTr="006265DC">
        <w:trPr>
          <w:trHeight w:val="423"/>
          <w:jc w:val="center"/>
        </w:trPr>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rPr>
                <w:rFonts w:ascii="Times New Roman" w:hAnsi="Times New Roman"/>
              </w:rPr>
            </w:pPr>
            <w:r w:rsidRPr="006265DC">
              <w:rPr>
                <w:rFonts w:ascii="Times New Roman" w:hAnsi="Times New Roman"/>
              </w:rPr>
              <w:t>Fotoğraf Makinesi</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1</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w:t>
            </w:r>
          </w:p>
        </w:tc>
        <w:tc>
          <w:tcPr>
            <w:tcW w:w="1744"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w:t>
            </w:r>
          </w:p>
        </w:tc>
      </w:tr>
      <w:tr w:rsidR="006265DC" w:rsidRPr="006265DC" w:rsidTr="006265DC">
        <w:trPr>
          <w:trHeight w:val="423"/>
          <w:jc w:val="center"/>
        </w:trPr>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rPr>
                <w:rFonts w:ascii="Times New Roman" w:hAnsi="Times New Roman"/>
              </w:rPr>
            </w:pPr>
            <w:r w:rsidRPr="006265DC">
              <w:rPr>
                <w:rFonts w:ascii="Times New Roman" w:hAnsi="Times New Roman"/>
              </w:rPr>
              <w:t>Kamera</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1</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w:t>
            </w:r>
          </w:p>
        </w:tc>
        <w:tc>
          <w:tcPr>
            <w:tcW w:w="1744"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w:t>
            </w:r>
          </w:p>
        </w:tc>
      </w:tr>
      <w:tr w:rsidR="006265DC" w:rsidRPr="006265DC" w:rsidTr="006265DC">
        <w:trPr>
          <w:trHeight w:val="423"/>
          <w:jc w:val="center"/>
        </w:trPr>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rPr>
                <w:rFonts w:ascii="Times New Roman" w:hAnsi="Times New Roman"/>
              </w:rPr>
            </w:pPr>
            <w:r w:rsidRPr="006265DC">
              <w:rPr>
                <w:rFonts w:ascii="Times New Roman" w:hAnsi="Times New Roman"/>
              </w:rPr>
              <w:t>Televizyon</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w:t>
            </w:r>
          </w:p>
        </w:tc>
        <w:tc>
          <w:tcPr>
            <w:tcW w:w="1744"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w:t>
            </w:r>
          </w:p>
        </w:tc>
      </w:tr>
      <w:tr w:rsidR="006265DC" w:rsidRPr="006265DC" w:rsidTr="006265DC">
        <w:trPr>
          <w:trHeight w:val="423"/>
          <w:jc w:val="center"/>
        </w:trPr>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rPr>
                <w:rFonts w:ascii="Times New Roman" w:hAnsi="Times New Roman"/>
              </w:rPr>
            </w:pPr>
            <w:r w:rsidRPr="006265DC">
              <w:rPr>
                <w:rFonts w:ascii="Times New Roman" w:hAnsi="Times New Roman"/>
              </w:rPr>
              <w:t>Yazıcı</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4</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1</w:t>
            </w:r>
          </w:p>
        </w:tc>
        <w:tc>
          <w:tcPr>
            <w:tcW w:w="1744"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w:t>
            </w:r>
          </w:p>
        </w:tc>
      </w:tr>
      <w:tr w:rsidR="006265DC" w:rsidRPr="006265DC" w:rsidTr="006265DC">
        <w:trPr>
          <w:trHeight w:val="423"/>
          <w:jc w:val="center"/>
        </w:trPr>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rPr>
                <w:rFonts w:ascii="Times New Roman" w:hAnsi="Times New Roman"/>
              </w:rPr>
            </w:pPr>
            <w:r w:rsidRPr="006265DC">
              <w:rPr>
                <w:rFonts w:ascii="Times New Roman" w:hAnsi="Times New Roman"/>
              </w:rPr>
              <w:t>Müzik Seti</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1</w:t>
            </w:r>
          </w:p>
        </w:tc>
        <w:tc>
          <w:tcPr>
            <w:tcW w:w="1743"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w:t>
            </w:r>
          </w:p>
        </w:tc>
        <w:tc>
          <w:tcPr>
            <w:tcW w:w="1744" w:type="dxa"/>
            <w:tcBorders>
              <w:top w:val="single" w:sz="4" w:space="0" w:color="BFBFBF"/>
              <w:left w:val="single" w:sz="4" w:space="0" w:color="BFBFBF"/>
              <w:bottom w:val="single" w:sz="4" w:space="0" w:color="BFBFBF"/>
              <w:right w:val="single" w:sz="4" w:space="0" w:color="BFBFBF"/>
            </w:tcBorders>
            <w:tcMar>
              <w:top w:w="72" w:type="dxa"/>
              <w:left w:w="115" w:type="dxa"/>
              <w:bottom w:w="72" w:type="dxa"/>
              <w:right w:w="115" w:type="dxa"/>
            </w:tcMar>
            <w:hideMark/>
          </w:tcPr>
          <w:p w:rsidR="006265DC" w:rsidRPr="006265DC" w:rsidRDefault="006265DC" w:rsidP="006265DC">
            <w:pPr>
              <w:spacing w:before="100" w:beforeAutospacing="1" w:after="0" w:line="240" w:lineRule="auto"/>
              <w:jc w:val="center"/>
              <w:rPr>
                <w:rFonts w:ascii="Times New Roman" w:hAnsi="Times New Roman"/>
              </w:rPr>
            </w:pPr>
            <w:r w:rsidRPr="006265DC">
              <w:rPr>
                <w:rFonts w:ascii="Times New Roman" w:hAnsi="Times New Roman"/>
              </w:rPr>
              <w:t>-</w:t>
            </w:r>
          </w:p>
        </w:tc>
      </w:tr>
    </w:tbl>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C.5 Öğrenme Kaynakları, Erişilebilirlik ve Destekler</w:t>
      </w:r>
    </w:p>
    <w:p w:rsidR="006265DC" w:rsidRPr="006265DC" w:rsidRDefault="006265DC" w:rsidP="006265DC">
      <w:pPr>
        <w:numPr>
          <w:ilvl w:val="0"/>
          <w:numId w:val="9"/>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 bünyesinde ihtiyaca yönelik öğrenme kaynakları, erişilebilir destekler bulunmakla birlikte yeterli değildir. Bölüm bünyesinde 1 adet dans eğitim salonu, 1 adet ebru atölyesi, 1 fotoğrafçılık atölyesi, 1 adet geleneksel Türk sanatları atölyesi ve 1 adet akıllı sınıf bulunmaktadır. Ancak bölümdeki uygulamalı dersler düşünüldüğünde atölyelerin sayısı ve burada kullanılması gereken teknolojik alt yapı donanım eksikleri mevcuttur. Bu eksiklerin giderilme çalışmaları devam etmektedir. Bölümün bilgi ve teknolojik kaynakları Tablo 3’de yer almaktadır. </w:t>
      </w:r>
    </w:p>
    <w:p w:rsidR="006265DC" w:rsidRPr="006265DC" w:rsidRDefault="006265DC" w:rsidP="006265DC">
      <w:pPr>
        <w:numPr>
          <w:ilvl w:val="0"/>
          <w:numId w:val="9"/>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Eğitimde yeni teknolojilerin kullanımı için kaynak ayrılmış fakat bu kaynakların kalite güvence standartlarını oluşturacak yeterlikte olmadığı tespit edilmiş ve bu nedenle gerekli bütçenin ilgili üst birim bütçesinden karşılanması için çalışmalar başlanmıştır. Akademik çalışmaların etkili ve yeterli düzeyde yapılabilmesi için günümüz teknolojisine sahip yazılım ve yüksek teknolojinin kullanıldığı </w:t>
      </w:r>
      <w:proofErr w:type="gramStart"/>
      <w:r w:rsidRPr="006265DC">
        <w:rPr>
          <w:rFonts w:ascii="Times New Roman" w:eastAsia="Calibri" w:hAnsi="Times New Roman" w:cs="Times New Roman"/>
          <w:sz w:val="24"/>
          <w:szCs w:val="24"/>
        </w:rPr>
        <w:t>enstrümanlar</w:t>
      </w:r>
      <w:proofErr w:type="gramEnd"/>
      <w:r w:rsidRPr="006265DC">
        <w:rPr>
          <w:rFonts w:ascii="Times New Roman" w:eastAsia="Calibri" w:hAnsi="Times New Roman" w:cs="Times New Roman"/>
          <w:sz w:val="24"/>
          <w:szCs w:val="24"/>
        </w:rPr>
        <w:t xml:space="preserve"> temin edilmiştir. </w:t>
      </w:r>
    </w:p>
    <w:p w:rsidR="006265DC" w:rsidRPr="006265DC" w:rsidRDefault="006265DC" w:rsidP="006265DC">
      <w:pPr>
        <w:numPr>
          <w:ilvl w:val="0"/>
          <w:numId w:val="9"/>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Bölümde öğrencilerin mesleki gelişim ve kariyer planlamalarına yönelik panel ve </w:t>
      </w:r>
      <w:proofErr w:type="spellStart"/>
      <w:r w:rsidRPr="006265DC">
        <w:rPr>
          <w:rFonts w:ascii="Times New Roman" w:eastAsia="Calibri" w:hAnsi="Times New Roman" w:cs="Times New Roman"/>
          <w:sz w:val="24"/>
          <w:szCs w:val="24"/>
        </w:rPr>
        <w:t>çalıştaylar</w:t>
      </w:r>
      <w:proofErr w:type="spellEnd"/>
      <w:r w:rsidRPr="006265DC">
        <w:rPr>
          <w:rFonts w:ascii="Times New Roman" w:eastAsia="Calibri" w:hAnsi="Times New Roman" w:cs="Times New Roman"/>
          <w:sz w:val="24"/>
          <w:szCs w:val="24"/>
        </w:rPr>
        <w:t xml:space="preserve"> düzenlenmektedir. </w:t>
      </w:r>
    </w:p>
    <w:p w:rsidR="006265DC" w:rsidRPr="006265DC" w:rsidRDefault="006265DC" w:rsidP="006265DC">
      <w:pPr>
        <w:numPr>
          <w:ilvl w:val="0"/>
          <w:numId w:val="9"/>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lastRenderedPageBreak/>
        <w:t>Bölümde öğrencilere yönelik psikolojik rehberlik ve sağlık hizmetleri desteği sunulamamaktadır.</w:t>
      </w:r>
    </w:p>
    <w:p w:rsidR="006265DC" w:rsidRPr="006265DC" w:rsidRDefault="006265DC" w:rsidP="006265DC">
      <w:pPr>
        <w:numPr>
          <w:ilvl w:val="0"/>
          <w:numId w:val="9"/>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Öğrenciler üniversitenin altyapı ve tesislerinden yararlanmaktadırlar.</w:t>
      </w:r>
    </w:p>
    <w:p w:rsidR="006265DC" w:rsidRPr="006265DC" w:rsidRDefault="006265DC" w:rsidP="006265DC">
      <w:pPr>
        <w:numPr>
          <w:ilvl w:val="0"/>
          <w:numId w:val="9"/>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 </w:t>
      </w:r>
      <w:proofErr w:type="gramStart"/>
      <w:r w:rsidRPr="006265DC">
        <w:rPr>
          <w:rFonts w:ascii="Times New Roman" w:eastAsia="Calibri" w:hAnsi="Times New Roman" w:cs="Times New Roman"/>
          <w:sz w:val="24"/>
          <w:szCs w:val="24"/>
        </w:rPr>
        <w:t>misyonu</w:t>
      </w:r>
      <w:proofErr w:type="gramEnd"/>
      <w:r w:rsidRPr="006265DC">
        <w:rPr>
          <w:rFonts w:ascii="Times New Roman" w:eastAsia="Calibri" w:hAnsi="Times New Roman" w:cs="Times New Roman"/>
          <w:sz w:val="24"/>
          <w:szCs w:val="24"/>
        </w:rPr>
        <w:t xml:space="preserve"> içindeki sosyal ve kültürel faaliyetler, sıklıkla gerçekleştirilerek öğrenciler bu doğrultuda maddi ve manevi olarak desteklenmektedir.</w:t>
      </w:r>
    </w:p>
    <w:p w:rsidR="006265DC" w:rsidRPr="006265DC" w:rsidRDefault="006265DC" w:rsidP="006265DC">
      <w:pPr>
        <w:numPr>
          <w:ilvl w:val="0"/>
          <w:numId w:val="9"/>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Bölümde, özel yaklaşım gerektirecek sayıda uluslararası ya da engelli öğrenci bulunmamakla birlikte buna yönelik bir ön hazırlığımız da bulunmamaktadır.</w:t>
      </w:r>
    </w:p>
    <w:p w:rsidR="006265DC" w:rsidRPr="006265DC" w:rsidRDefault="006265DC" w:rsidP="006265DC">
      <w:pPr>
        <w:numPr>
          <w:ilvl w:val="0"/>
          <w:numId w:val="9"/>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Sunulan hizmetlerin/desteklerin kalitesi; ERÜ Kalite Güvence Sistemleri, etkinliği ve yeterliği konusunda yapılan çalışmalara eşgüdümlü olarak ilerlemektedir. </w:t>
      </w:r>
    </w:p>
    <w:p w:rsidR="006265DC" w:rsidRPr="006265DC" w:rsidRDefault="006265DC" w:rsidP="006265DC">
      <w:pPr>
        <w:ind w:left="720"/>
        <w:contextualSpacing/>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C.6. Programların Sürekli İzlenmesi ve Güncellenmesi</w:t>
      </w:r>
    </w:p>
    <w:p w:rsidR="006265DC" w:rsidRPr="006265DC" w:rsidRDefault="006265DC" w:rsidP="006265DC">
      <w:pPr>
        <w:numPr>
          <w:ilvl w:val="0"/>
          <w:numId w:val="10"/>
        </w:numPr>
        <w:contextualSpacing/>
        <w:jc w:val="both"/>
        <w:rPr>
          <w:rFonts w:ascii="Times New Roman" w:eastAsia="Calibri" w:hAnsi="Times New Roman" w:cs="Times New Roman"/>
          <w:b/>
          <w:sz w:val="24"/>
          <w:szCs w:val="24"/>
        </w:rPr>
      </w:pPr>
      <w:r w:rsidRPr="006265DC">
        <w:rPr>
          <w:rFonts w:ascii="Times New Roman" w:eastAsia="Calibri" w:hAnsi="Times New Roman" w:cs="Times New Roman"/>
          <w:sz w:val="24"/>
          <w:szCs w:val="24"/>
        </w:rPr>
        <w:t>Bölümde programların izlenmesi ve güncellenmesi öğretim elemanlarıyla yapılan karşılıklı görüşmeler ve öğrencinin ders seçim ve eğitim sürecinde yaşadıkları sorunların yine görüşmeler yoluyla tespit edilerek gerekli yenilemeler yapılmaktadır. Eğitim-öğretim süresi içinde öğrenci ve öğretim elemanlarından gelen şikâyetler, öneriler, bilimsel toplantılarda ortaya konulan veriler, her öğretim yılı sonunda bölüm toplantısında değerlendirilerek bir sonraki öğretim yılında ilgili yönetmelik çerçevesinde yapılmaktadır.</w:t>
      </w:r>
    </w:p>
    <w:p w:rsidR="006265DC" w:rsidRPr="006265DC" w:rsidRDefault="006265DC" w:rsidP="006265DC">
      <w:pPr>
        <w:numPr>
          <w:ilvl w:val="0"/>
          <w:numId w:val="10"/>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Programın eğitim amaçlarına ilişkin hedeflerine ulaştığını izleyen sistemli bir ölçme aracı halen bulunmamaktadır</w:t>
      </w:r>
      <w:proofErr w:type="gramStart"/>
      <w:r w:rsidRPr="006265DC">
        <w:rPr>
          <w:rFonts w:ascii="Times New Roman" w:eastAsia="Calibri" w:hAnsi="Times New Roman" w:cs="Times New Roman"/>
          <w:sz w:val="24"/>
          <w:szCs w:val="24"/>
        </w:rPr>
        <w:t>..</w:t>
      </w:r>
      <w:proofErr w:type="gramEnd"/>
    </w:p>
    <w:p w:rsidR="006265DC" w:rsidRPr="006265DC" w:rsidRDefault="006265DC" w:rsidP="006265DC">
      <w:pPr>
        <w:numPr>
          <w:ilvl w:val="0"/>
          <w:numId w:val="10"/>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Programların eğitim amaçları ve öğrenme çıktılarına ilişkin taahhütlerin güvence altına alınabilmesi için bölümden ders alan öğrencilerin memnuniyet ve kazanımları oranlarına ilişkin sayısal veriler birimde mevcut değildir. Ayrıca bölüm web sayfasında mevcut öğrencilerin durumlarına ilişkin bu tür ölçümlerin yapılabilmesi için bilgi girişi yapabilecekleri bir ara</w:t>
      </w:r>
      <w:r w:rsidR="00A658F0">
        <w:rPr>
          <w:rFonts w:ascii="Times New Roman" w:eastAsia="Calibri" w:hAnsi="Times New Roman" w:cs="Times New Roman"/>
          <w:sz w:val="24"/>
          <w:szCs w:val="24"/>
        </w:rPr>
        <w:t xml:space="preserve"> </w:t>
      </w:r>
      <w:r w:rsidRPr="006265DC">
        <w:rPr>
          <w:rFonts w:ascii="Times New Roman" w:eastAsia="Calibri" w:hAnsi="Times New Roman" w:cs="Times New Roman"/>
          <w:sz w:val="24"/>
          <w:szCs w:val="24"/>
        </w:rPr>
        <w:t>yüz bulunmamakla birlikte bu ara</w:t>
      </w:r>
      <w:r w:rsidR="00A658F0">
        <w:rPr>
          <w:rFonts w:ascii="Times New Roman" w:eastAsia="Calibri" w:hAnsi="Times New Roman" w:cs="Times New Roman"/>
          <w:sz w:val="24"/>
          <w:szCs w:val="24"/>
        </w:rPr>
        <w:t xml:space="preserve"> </w:t>
      </w:r>
      <w:r w:rsidRPr="006265DC">
        <w:rPr>
          <w:rFonts w:ascii="Times New Roman" w:eastAsia="Calibri" w:hAnsi="Times New Roman" w:cs="Times New Roman"/>
          <w:sz w:val="24"/>
          <w:szCs w:val="24"/>
        </w:rPr>
        <w:t>yüzün bölüm web sitesinde faaliyete geçirilmesi hedeflenmektedir.</w:t>
      </w:r>
    </w:p>
    <w:p w:rsidR="006265DC" w:rsidRPr="006265DC" w:rsidRDefault="006265DC" w:rsidP="006265DC">
      <w:pPr>
        <w:ind w:left="720"/>
        <w:contextualSpacing/>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Ç. Araştırma ve Geliştirme</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Birimin araştırma ve geliştirme faaliyetleri ERÜ Akademik Veri Yönetim Sistemi (AVESİS) üzerinden takip edilmektedir (aves.erciyes.edu.tr). Bu faaliyetlere ilişkin raporlar, her yıl öğretim elemanlarından talep edilmekle birlikte birimde herhangi bir değerlendirmeye tabi tutulmamaktadır. </w:t>
      </w: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Ç.1. Araştırma Stratejisi ve Hedefleri</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Bölümün eğitim-öğretim programına ilişkin stratejileri ve hedefleri belirlenmiştir. Hedeflere ulaşmada birimde görevli tüm akademik ve idari personel aynı sorumluluğu paylaşmaktadır. Eğitim kalitesinin geliştirilmesi için eğitim programlarının sürekli gözden geçirilmesi, eğitimde yeni teknolojilerin kullanılması ve bilimsel gelişmelerin eğitim programlarına yansıtılması hedeflenmektedir. </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lastRenderedPageBreak/>
        <w:t xml:space="preserve">Bu bağlamda birimin öncelikli amacı; TYYÇ kapsamında sanat başlığı altında yer alan bilgi, beceri ve yetkinliklerin gerçekleştirilmesidir. </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 kurumlar arası iletişim ve paylaşıma açıktır ve disiplinler arası çalışma ortamlarına zemin hazırlayan bir eğitim modeline sahip olmamız güçlü yönlerimizdendir. </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Yapılacak etkinliklerin planlanması ile ilgili bilgi paylaşımı resmi yazılar aracılığı ve bölüm kararı, rektörlük onayı ile yapılmakta ve sonuçlar akademik personele duyurulmaktadır. Bu faaliyetlerin amacı üniversite bünyesinde yapılan sanatsal ve kültürel etkinliklerin yerel yönetim ve sivil toplum kuruluşları ile desteklenerek paydaşlarla bütünleştirilmesidir.  </w:t>
      </w: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Ç.2. Araştırma Kaynakları</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Bölümün fiziki teknik alt yapısı ve mali kaynakları uygulama ve araştırma önceliklerimizi kısmen karşılamakla birlikte bu kaynaklar yeterli görülmemektedir. </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Bölümde yapılan/yapılacak araştırma faaliyetlerinin maddi olarak desteklenmesi ERÜ 2017 Mali Yılı Görevlendirme Esasları çerçevesinde belirlenen ölçütler doğrultusunda değerlendirilmektedir. </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 maddi ve fiziki ihtiyaçlarına ilave kaynak bulmaya yönelik yerel yönetimlerle işbirliği görüşmeleri bölümün teklifi ve rektörlüğün onayı ile yapılmaktadır, ancak imzalanmış herhangi bir protokol bulunmamaktadır. </w:t>
      </w: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Ç.3. Araştırma Kadrosu</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 bünyesinde görevlendirilecek öğretim elemanlarının görevlendirilmesinde, ders öğrenim çıktılarını yerine getirebilecek yeterliliğin sağlanıp sağlanmadığı esas alınmaktadır. Bölümde üniversite kadrosunda yer alan öğretim elemanlarının üniversite ve YÖK’ün imkanları </w:t>
      </w:r>
      <w:proofErr w:type="gramStart"/>
      <w:r w:rsidRPr="006265DC">
        <w:rPr>
          <w:rFonts w:ascii="Times New Roman" w:eastAsia="Calibri" w:hAnsi="Times New Roman" w:cs="Times New Roman"/>
          <w:sz w:val="24"/>
          <w:szCs w:val="24"/>
        </w:rPr>
        <w:t>dahilinde</w:t>
      </w:r>
      <w:proofErr w:type="gramEnd"/>
      <w:r w:rsidRPr="006265DC">
        <w:rPr>
          <w:rFonts w:ascii="Times New Roman" w:eastAsia="Calibri" w:hAnsi="Times New Roman" w:cs="Times New Roman"/>
          <w:sz w:val="24"/>
          <w:szCs w:val="24"/>
        </w:rPr>
        <w:t xml:space="preserve"> yetkinliğinin geliştirilmesi mümkündür. </w:t>
      </w:r>
    </w:p>
    <w:p w:rsidR="006265DC" w:rsidRPr="006265DC" w:rsidRDefault="006265DC" w:rsidP="006265DC">
      <w:pPr>
        <w:tabs>
          <w:tab w:val="left" w:pos="7938"/>
        </w:tabs>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Bölümde görev yapan akademik kadronun yeterliğinin ve alan ile ilgili akademik düzeyinin geliştirilmesi amacıyla birim içinde </w:t>
      </w:r>
      <w:proofErr w:type="spellStart"/>
      <w:r w:rsidRPr="006265DC">
        <w:rPr>
          <w:rFonts w:ascii="Times New Roman" w:eastAsia="Calibri" w:hAnsi="Times New Roman" w:cs="Times New Roman"/>
          <w:sz w:val="24"/>
          <w:szCs w:val="24"/>
        </w:rPr>
        <w:t>çalıştay</w:t>
      </w:r>
      <w:proofErr w:type="spellEnd"/>
      <w:r w:rsidRPr="006265DC">
        <w:rPr>
          <w:rFonts w:ascii="Times New Roman" w:eastAsia="Calibri" w:hAnsi="Times New Roman" w:cs="Times New Roman"/>
          <w:sz w:val="24"/>
          <w:szCs w:val="24"/>
        </w:rPr>
        <w:t xml:space="preserve"> ve paneller düzenlenmekte ve katılımları teşvik edilmektedir. </w:t>
      </w:r>
    </w:p>
    <w:p w:rsidR="006265DC" w:rsidRPr="006265DC" w:rsidRDefault="006265DC" w:rsidP="006265DC">
      <w:pPr>
        <w:tabs>
          <w:tab w:val="left" w:pos="7938"/>
        </w:tabs>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 xml:space="preserve">Ç.4. Araştırma Performansının İzlenmesi ve İyileştirilmesi    </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Bölümün araştırma performansı her yıl hazırlanan performans raporlarıyla izlenmektedir. Bölüm bünyesinde yapılan/yapılacak araştırmaların kalitesinin değerlendirilmesi konusunda bir ölçme aracı geliştirilmesi hedeflenmektedir.</w:t>
      </w: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sz w:val="24"/>
          <w:szCs w:val="24"/>
        </w:rPr>
      </w:pPr>
    </w:p>
    <w:p w:rsidR="008A152C" w:rsidRDefault="008A152C" w:rsidP="006265DC">
      <w:pPr>
        <w:jc w:val="both"/>
        <w:rPr>
          <w:rFonts w:ascii="Times New Roman" w:eastAsia="Calibri" w:hAnsi="Times New Roman" w:cs="Times New Roman"/>
          <w:b/>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D. Yönetim Sistemi</w:t>
      </w: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D1. Yönetim ve İdari Birimlerin Yapısı</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 toplam kalite yönetiminin ilkeleri ile örtüşen bir yönetim modeline sahip değildir. Yönetim ile ilgili hususlar 2547 Sayılı Yüksek Öğretim Kanununun ilgili maddesi gereğince gerçekleştirilmektedir. </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Bölümün hedeflerine ulaşabilmesi için “ERÜ İç Kontrol Standartları Uyum Eylem Planı” dikkate alınmaktadır (http://strateji.erciyes.edu.tr/ , </w:t>
      </w:r>
      <w:hyperlink r:id="rId14" w:history="1">
        <w:r w:rsidRPr="006265DC">
          <w:rPr>
            <w:rFonts w:ascii="Times New Roman" w:eastAsia="Calibri" w:hAnsi="Times New Roman" w:cs="Times New Roman"/>
            <w:color w:val="0000FF"/>
            <w:sz w:val="24"/>
            <w:szCs w:val="24"/>
            <w:u w:val="single"/>
          </w:rPr>
          <w:t>http://kalite.erciyes.edu.tr/</w:t>
        </w:r>
      </w:hyperlink>
      <w:r w:rsidRPr="006265DC">
        <w:rPr>
          <w:rFonts w:ascii="Times New Roman" w:eastAsia="Calibri" w:hAnsi="Times New Roman" w:cs="Times New Roman"/>
          <w:sz w:val="24"/>
          <w:szCs w:val="24"/>
        </w:rPr>
        <w:t xml:space="preserve">). </w:t>
      </w: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D2. Kaynakların Yönetimi</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Bölümdeki kaynakların yönetimiyle ilgili bir stratejik plan henüz geliştirilmemiştir. </w:t>
      </w: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D3. Bilgi Yönetim Sistemi</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Bölümde gerçekleştirilen faaliyetlerin verilerinin toplandığı, analiz edildiği ve raporlandığı bir bilgi yönetim sistemi bulunmamakla birlikte ERÜ tarafından oluşturulan merkezi bilgi yönetim sistemlerinden (OBİSİS, PEYOSİS, AVESİS, EBYS, BAPSİS, ATÖSİS) faydalanılmaktadır. </w:t>
      </w: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D4. Kurum Dışından Tedarik Edilen Hizmetlerin Kalitesi</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 dışından alınacak idari ve/veya destek hizmetlerinin tedarik sürecine ilişkin </w:t>
      </w:r>
      <w:proofErr w:type="gramStart"/>
      <w:r w:rsidRPr="006265DC">
        <w:rPr>
          <w:rFonts w:ascii="Times New Roman" w:eastAsia="Calibri" w:hAnsi="Times New Roman" w:cs="Times New Roman"/>
          <w:sz w:val="24"/>
          <w:szCs w:val="24"/>
        </w:rPr>
        <w:t>kriterler</w:t>
      </w:r>
      <w:proofErr w:type="gramEnd"/>
      <w:r w:rsidRPr="006265DC">
        <w:rPr>
          <w:rFonts w:ascii="Times New Roman" w:eastAsia="Calibri" w:hAnsi="Times New Roman" w:cs="Times New Roman"/>
          <w:sz w:val="24"/>
          <w:szCs w:val="24"/>
        </w:rPr>
        <w:t xml:space="preserve"> yazılı olarak belirlenmemekle birlikte destek alınacak hizmeti veren birimin tecrübesi, daha önce verdiği hizmetlerde birimlerin memnuniyet durumu gibi kriterler gözetilmektedir. Bu hizmetlerin uygunluğu, kalitesi ve sürekliliği alınan hizmete bağlı olarak değişmektedir ve ilgili birimlerin Satın</w:t>
      </w:r>
      <w:r w:rsidR="002A4490">
        <w:rPr>
          <w:rFonts w:ascii="Times New Roman" w:eastAsia="Calibri" w:hAnsi="Times New Roman" w:cs="Times New Roman"/>
          <w:sz w:val="24"/>
          <w:szCs w:val="24"/>
        </w:rPr>
        <w:t xml:space="preserve"> A</w:t>
      </w:r>
      <w:r w:rsidRPr="006265DC">
        <w:rPr>
          <w:rFonts w:ascii="Times New Roman" w:eastAsia="Calibri" w:hAnsi="Times New Roman" w:cs="Times New Roman"/>
          <w:sz w:val="24"/>
          <w:szCs w:val="24"/>
        </w:rPr>
        <w:t>lma Komisyonunca belirlenmekte ve denetlenmektedir.</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 bünyesinde ihtiyaç duyulan dışarıdan ücretli görevlendirilecek öğretim elemanlarının belirlenmesi ve görevlendirilmesinde, alanında uzmanlık ve mesleki yeterlik gibi koşullar aranmaktadır.</w:t>
      </w: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D5. Kamuoyunu Bilgilendirme</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 topluma karşı sorumluluğun gereği olarak gerçekleştirdiği faaliyetleri kurumun ve bölümün web sayfasında, sosyal medyada, yerel basında ve yerel yönetimlerle paylaşarak ilan etmektedir. Paylaşılan bilgilerin güncelliği birim yönetiminin takibindedir.</w:t>
      </w:r>
    </w:p>
    <w:p w:rsidR="006265DC" w:rsidRPr="006265DC" w:rsidRDefault="006265DC" w:rsidP="006265DC">
      <w:pPr>
        <w:jc w:val="both"/>
        <w:rPr>
          <w:rFonts w:ascii="Times New Roman" w:eastAsia="Calibri" w:hAnsi="Times New Roman" w:cs="Times New Roman"/>
          <w:sz w:val="24"/>
          <w:szCs w:val="24"/>
        </w:rPr>
      </w:pPr>
    </w:p>
    <w:p w:rsidR="008A152C" w:rsidRDefault="008A152C" w:rsidP="006265DC">
      <w:pPr>
        <w:jc w:val="both"/>
        <w:rPr>
          <w:rFonts w:ascii="Times New Roman" w:eastAsia="Calibri" w:hAnsi="Times New Roman" w:cs="Times New Roman"/>
          <w:b/>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D6. Yönetimin Etkinliği ve Hesap Verebilirliği</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Bölümün kalite güvence sistemini, mevcut yönetim ve idari sistemini, yöneticilerinin liderlik özelliklerini ve verimliliklerini ölçme ve izlemeye imkân tanıyan bir sistem bulunmamaktadır. </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Yönetim ve idarenin kurum çalışanlarına ve genel kamuoyuna hesap verebilirliğine yönelik izlenen politikalarında ERÜ politikaları temel alınmaktadır.</w:t>
      </w: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E. Sonuç ve Değerlendirme</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 daha önce bir dış değerlendirme sürecinden geçmemiş olup bir Kurumsal Geri Bildirim Raporu oluşturulmamıştır. Bölümün kalite güvencesi, eğitim-öğretim, araştırma-geliştirme ve yönetim sistemi açısından güçlü ve iyileştirmeye açık yönleri aşağıda sıralanmıştır.</w:t>
      </w:r>
    </w:p>
    <w:p w:rsidR="006265DC" w:rsidRPr="006265DC" w:rsidRDefault="006265DC" w:rsidP="006265DC">
      <w:pPr>
        <w:jc w:val="both"/>
        <w:rPr>
          <w:rFonts w:ascii="Times New Roman" w:eastAsia="Calibri" w:hAnsi="Times New Roman" w:cs="Times New Roman"/>
          <w:sz w:val="24"/>
          <w:szCs w:val="24"/>
        </w:rPr>
      </w:pPr>
    </w:p>
    <w:p w:rsidR="002A4490" w:rsidRDefault="002A4490" w:rsidP="006265DC">
      <w:pPr>
        <w:jc w:val="both"/>
        <w:rPr>
          <w:rFonts w:ascii="Times New Roman" w:eastAsia="Calibri" w:hAnsi="Times New Roman" w:cs="Times New Roman"/>
          <w:b/>
          <w:sz w:val="24"/>
          <w:szCs w:val="24"/>
        </w:rPr>
      </w:pPr>
    </w:p>
    <w:p w:rsidR="002A4490" w:rsidRDefault="002A4490" w:rsidP="006265DC">
      <w:pPr>
        <w:jc w:val="both"/>
        <w:rPr>
          <w:rFonts w:ascii="Times New Roman" w:eastAsia="Calibri" w:hAnsi="Times New Roman" w:cs="Times New Roman"/>
          <w:b/>
          <w:sz w:val="24"/>
          <w:szCs w:val="24"/>
        </w:rPr>
      </w:pPr>
    </w:p>
    <w:p w:rsidR="002A4490" w:rsidRDefault="002A4490" w:rsidP="006265DC">
      <w:pPr>
        <w:jc w:val="both"/>
        <w:rPr>
          <w:rFonts w:ascii="Times New Roman" w:eastAsia="Calibri" w:hAnsi="Times New Roman" w:cs="Times New Roman"/>
          <w:b/>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Birimin Üstünlükleri;</w:t>
      </w:r>
    </w:p>
    <w:p w:rsidR="006265DC" w:rsidRPr="006265DC" w:rsidRDefault="006265DC" w:rsidP="006265DC">
      <w:pPr>
        <w:jc w:val="both"/>
        <w:rPr>
          <w:rFonts w:ascii="Times New Roman" w:eastAsia="Calibri" w:hAnsi="Times New Roman" w:cs="Times New Roman"/>
          <w:b/>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A.</w:t>
      </w:r>
      <w:r w:rsidRPr="006265DC">
        <w:rPr>
          <w:rFonts w:ascii="Times New Roman" w:eastAsia="Calibri" w:hAnsi="Times New Roman" w:cs="Times New Roman"/>
          <w:b/>
          <w:sz w:val="24"/>
          <w:szCs w:val="24"/>
        </w:rPr>
        <w:tab/>
        <w:t>Kalite Güvencesi</w:t>
      </w:r>
    </w:p>
    <w:p w:rsidR="006265DC" w:rsidRPr="006265DC" w:rsidRDefault="006265DC" w:rsidP="006265DC">
      <w:pPr>
        <w:numPr>
          <w:ilvl w:val="0"/>
          <w:numId w:val="11"/>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Ekip çalışmasına yatkın, disiplinli ve kararlı insan kaynağının bir arada bulunması,</w:t>
      </w:r>
    </w:p>
    <w:p w:rsidR="006265DC" w:rsidRPr="006265DC" w:rsidRDefault="006265DC" w:rsidP="006265DC">
      <w:pPr>
        <w:numPr>
          <w:ilvl w:val="0"/>
          <w:numId w:val="11"/>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Öğrencilerin iş hayatına hazırlanmasına yönelik yapılan etkinliklerin sürekliliği,</w:t>
      </w:r>
    </w:p>
    <w:p w:rsidR="006265DC" w:rsidRPr="006265DC" w:rsidRDefault="006265DC" w:rsidP="006265DC">
      <w:pPr>
        <w:numPr>
          <w:ilvl w:val="0"/>
          <w:numId w:val="11"/>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Genç ve dinamik bir akademik kadronun bulunması,</w:t>
      </w:r>
    </w:p>
    <w:p w:rsidR="006265DC" w:rsidRPr="006265DC" w:rsidRDefault="006265DC" w:rsidP="006265DC">
      <w:pPr>
        <w:numPr>
          <w:ilvl w:val="0"/>
          <w:numId w:val="11"/>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Dans eğitim salonu, atölye</w:t>
      </w:r>
      <w:r w:rsidR="00C83DF3">
        <w:rPr>
          <w:rFonts w:ascii="Times New Roman" w:eastAsia="Calibri" w:hAnsi="Times New Roman" w:cs="Times New Roman"/>
          <w:sz w:val="24"/>
          <w:szCs w:val="24"/>
        </w:rPr>
        <w:t xml:space="preserve">ler, fotoğrafçılık stüdyosu ve </w:t>
      </w:r>
      <w:r w:rsidRPr="006265DC">
        <w:rPr>
          <w:rFonts w:ascii="Times New Roman" w:eastAsia="Calibri" w:hAnsi="Times New Roman" w:cs="Times New Roman"/>
          <w:sz w:val="24"/>
          <w:szCs w:val="24"/>
        </w:rPr>
        <w:t>ders odaları gibi birimlerin bulunması,</w:t>
      </w:r>
    </w:p>
    <w:p w:rsidR="006265DC" w:rsidRPr="006265DC" w:rsidRDefault="006265DC" w:rsidP="006265DC">
      <w:pPr>
        <w:numPr>
          <w:ilvl w:val="0"/>
          <w:numId w:val="11"/>
        </w:numPr>
        <w:contextualSpacing/>
        <w:jc w:val="both"/>
        <w:rPr>
          <w:rFonts w:ascii="Times New Roman" w:eastAsia="Calibri" w:hAnsi="Times New Roman" w:cs="Times New Roman"/>
          <w:sz w:val="24"/>
          <w:szCs w:val="24"/>
        </w:rPr>
      </w:pPr>
      <w:proofErr w:type="gramStart"/>
      <w:r w:rsidRPr="006265DC">
        <w:rPr>
          <w:rFonts w:ascii="Times New Roman" w:eastAsia="Calibri" w:hAnsi="Times New Roman" w:cs="Times New Roman"/>
          <w:sz w:val="24"/>
          <w:szCs w:val="24"/>
        </w:rPr>
        <w:t>Atölyelerde bulunan ders araç ve gereç olanakları.</w:t>
      </w:r>
      <w:proofErr w:type="gramEnd"/>
    </w:p>
    <w:p w:rsidR="006265DC" w:rsidRPr="006265DC" w:rsidRDefault="006265DC" w:rsidP="006265DC">
      <w:pPr>
        <w:ind w:left="720"/>
        <w:contextualSpacing/>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B.</w:t>
      </w:r>
      <w:r w:rsidRPr="006265DC">
        <w:rPr>
          <w:rFonts w:ascii="Times New Roman" w:eastAsia="Calibri" w:hAnsi="Times New Roman" w:cs="Times New Roman"/>
          <w:b/>
          <w:sz w:val="24"/>
          <w:szCs w:val="24"/>
        </w:rPr>
        <w:tab/>
        <w:t>Eğitim-Öğretim</w:t>
      </w:r>
    </w:p>
    <w:p w:rsidR="006265DC" w:rsidRPr="006265DC" w:rsidRDefault="006265DC" w:rsidP="006265DC">
      <w:pPr>
        <w:numPr>
          <w:ilvl w:val="0"/>
          <w:numId w:val="12"/>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Alanında uzman ve nitelikli öğretim elemanlarının bulunması,</w:t>
      </w:r>
    </w:p>
    <w:p w:rsidR="006265DC" w:rsidRPr="006265DC" w:rsidRDefault="006265DC" w:rsidP="006265DC">
      <w:pPr>
        <w:numPr>
          <w:ilvl w:val="0"/>
          <w:numId w:val="12"/>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Kampüste kütüphane, konferans salonu ve çalışma salonunun bulunması,</w:t>
      </w:r>
    </w:p>
    <w:p w:rsidR="006265DC" w:rsidRPr="006265DC" w:rsidRDefault="006265DC" w:rsidP="006265DC">
      <w:pPr>
        <w:numPr>
          <w:ilvl w:val="0"/>
          <w:numId w:val="12"/>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Sistemli bir şekilde çalışan öğrenci işleri biriminin bulunması,</w:t>
      </w:r>
    </w:p>
    <w:p w:rsidR="006265DC" w:rsidRPr="006265DC" w:rsidRDefault="006265DC" w:rsidP="006265DC">
      <w:pPr>
        <w:numPr>
          <w:ilvl w:val="0"/>
          <w:numId w:val="12"/>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Üniversite politikası doğrultusunda, bölüm programında sanat ve kültürel gelişimi destekleyen derslerin açılmış olması,</w:t>
      </w:r>
    </w:p>
    <w:p w:rsidR="006265DC" w:rsidRPr="006265DC" w:rsidRDefault="006265DC" w:rsidP="006265DC">
      <w:pPr>
        <w:numPr>
          <w:ilvl w:val="0"/>
          <w:numId w:val="12"/>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lastRenderedPageBreak/>
        <w:t>Açılan dersler için yeterli öğrenci kaynağının bulunması,</w:t>
      </w:r>
    </w:p>
    <w:p w:rsidR="006265DC" w:rsidRPr="006265DC" w:rsidRDefault="006265DC" w:rsidP="006265DC">
      <w:pPr>
        <w:numPr>
          <w:ilvl w:val="0"/>
          <w:numId w:val="12"/>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Öğrencilerin bölüm dersleri aracılığı ile çeşitli faaliyetler yürütebilmesi.</w:t>
      </w:r>
    </w:p>
    <w:p w:rsidR="006265DC" w:rsidRPr="006265DC" w:rsidRDefault="006265DC" w:rsidP="006265DC">
      <w:pPr>
        <w:numPr>
          <w:ilvl w:val="0"/>
          <w:numId w:val="12"/>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Bölüm programındaki derslerin alan içi ve </w:t>
      </w:r>
      <w:proofErr w:type="spellStart"/>
      <w:r w:rsidRPr="006265DC">
        <w:rPr>
          <w:rFonts w:ascii="Times New Roman" w:eastAsia="Calibri" w:hAnsi="Times New Roman" w:cs="Times New Roman"/>
          <w:sz w:val="24"/>
          <w:szCs w:val="24"/>
        </w:rPr>
        <w:t>alandışı</w:t>
      </w:r>
      <w:proofErr w:type="spellEnd"/>
      <w:r w:rsidRPr="006265DC">
        <w:rPr>
          <w:rFonts w:ascii="Times New Roman" w:eastAsia="Calibri" w:hAnsi="Times New Roman" w:cs="Times New Roman"/>
          <w:sz w:val="24"/>
          <w:szCs w:val="24"/>
        </w:rPr>
        <w:t xml:space="preserve"> olarak diğer fakültelerin programlarındaki dersleri destekleyici ve tamamlayıcı unsurları içermesi.</w:t>
      </w:r>
    </w:p>
    <w:p w:rsidR="006265DC" w:rsidRPr="006265DC" w:rsidRDefault="006265DC" w:rsidP="006265DC">
      <w:pPr>
        <w:ind w:left="720"/>
        <w:contextualSpacing/>
        <w:jc w:val="both"/>
        <w:rPr>
          <w:rFonts w:ascii="Times New Roman" w:eastAsia="Calibri" w:hAnsi="Times New Roman" w:cs="Times New Roman"/>
          <w:sz w:val="24"/>
          <w:szCs w:val="24"/>
        </w:rPr>
      </w:pPr>
    </w:p>
    <w:p w:rsidR="006265DC" w:rsidRPr="006265DC" w:rsidRDefault="006265DC" w:rsidP="006265DC">
      <w:pPr>
        <w:ind w:left="720"/>
        <w:contextualSpacing/>
        <w:jc w:val="both"/>
        <w:rPr>
          <w:rFonts w:ascii="Times New Roman" w:eastAsia="Calibri" w:hAnsi="Times New Roman" w:cs="Times New Roman"/>
          <w:sz w:val="24"/>
          <w:szCs w:val="24"/>
        </w:rPr>
      </w:pPr>
    </w:p>
    <w:p w:rsidR="006265DC" w:rsidRPr="006265DC" w:rsidRDefault="006265DC" w:rsidP="006265DC">
      <w:pPr>
        <w:ind w:left="720"/>
        <w:contextualSpacing/>
        <w:jc w:val="both"/>
        <w:rPr>
          <w:rFonts w:ascii="Times New Roman" w:eastAsia="Calibri" w:hAnsi="Times New Roman" w:cs="Times New Roman"/>
          <w:sz w:val="24"/>
          <w:szCs w:val="24"/>
        </w:rPr>
      </w:pPr>
    </w:p>
    <w:p w:rsidR="008A152C" w:rsidRDefault="008A152C" w:rsidP="006265DC">
      <w:pPr>
        <w:jc w:val="both"/>
        <w:rPr>
          <w:rFonts w:ascii="Times New Roman" w:eastAsia="Calibri" w:hAnsi="Times New Roman" w:cs="Times New Roman"/>
          <w:b/>
          <w:sz w:val="24"/>
          <w:szCs w:val="24"/>
        </w:rPr>
      </w:pPr>
    </w:p>
    <w:p w:rsidR="008A152C" w:rsidRDefault="008A152C" w:rsidP="006265DC">
      <w:pPr>
        <w:jc w:val="both"/>
        <w:rPr>
          <w:rFonts w:ascii="Times New Roman" w:eastAsia="Calibri" w:hAnsi="Times New Roman" w:cs="Times New Roman"/>
          <w:b/>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C.</w:t>
      </w:r>
      <w:r w:rsidRPr="006265DC">
        <w:rPr>
          <w:rFonts w:ascii="Times New Roman" w:eastAsia="Calibri" w:hAnsi="Times New Roman" w:cs="Times New Roman"/>
          <w:b/>
          <w:sz w:val="24"/>
          <w:szCs w:val="24"/>
        </w:rPr>
        <w:tab/>
        <w:t>Araştırma-Geliştirme</w:t>
      </w:r>
    </w:p>
    <w:p w:rsidR="006265DC" w:rsidRPr="006265DC" w:rsidRDefault="006265DC" w:rsidP="006265DC">
      <w:pPr>
        <w:numPr>
          <w:ilvl w:val="0"/>
          <w:numId w:val="1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Araştırma-geliştirme için yeterli fiziki alt yapının bulunması.</w:t>
      </w:r>
    </w:p>
    <w:p w:rsidR="006265DC" w:rsidRPr="006265DC" w:rsidRDefault="006265DC" w:rsidP="006265DC">
      <w:pPr>
        <w:ind w:left="720"/>
        <w:contextualSpacing/>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D.</w:t>
      </w:r>
      <w:r w:rsidRPr="006265DC">
        <w:rPr>
          <w:rFonts w:ascii="Times New Roman" w:eastAsia="Calibri" w:hAnsi="Times New Roman" w:cs="Times New Roman"/>
          <w:b/>
          <w:sz w:val="24"/>
          <w:szCs w:val="24"/>
        </w:rPr>
        <w:tab/>
        <w:t>Yönetim Sistemi</w:t>
      </w:r>
    </w:p>
    <w:p w:rsidR="006265DC" w:rsidRPr="006265DC" w:rsidRDefault="006265DC" w:rsidP="006265DC">
      <w:pPr>
        <w:numPr>
          <w:ilvl w:val="0"/>
          <w:numId w:val="1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 yönetiminin sorunlar ve ihtiyaçlar konusunda duyarlı olması,</w:t>
      </w:r>
    </w:p>
    <w:p w:rsidR="006265DC" w:rsidRPr="006265DC" w:rsidRDefault="006265DC" w:rsidP="006265DC">
      <w:pPr>
        <w:numPr>
          <w:ilvl w:val="0"/>
          <w:numId w:val="1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Mali harcamalarda ihtiyaca uygun ve adil dağılımın yapılması,</w:t>
      </w:r>
    </w:p>
    <w:p w:rsidR="006265DC" w:rsidRPr="006265DC" w:rsidRDefault="006265DC" w:rsidP="006265DC">
      <w:pPr>
        <w:numPr>
          <w:ilvl w:val="0"/>
          <w:numId w:val="13"/>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Sürekli iyileşme yaklaşımını benimseyen yönetim anlayışına sahip olunması.</w:t>
      </w:r>
    </w:p>
    <w:p w:rsidR="006265DC" w:rsidRPr="006265DC" w:rsidRDefault="006265DC" w:rsidP="006265DC">
      <w:pPr>
        <w:ind w:left="720"/>
        <w:contextualSpacing/>
        <w:jc w:val="both"/>
        <w:rPr>
          <w:rFonts w:ascii="Times New Roman" w:eastAsia="Calibri" w:hAnsi="Times New Roman" w:cs="Times New Roman"/>
          <w:sz w:val="24"/>
          <w:szCs w:val="24"/>
        </w:rPr>
      </w:pPr>
    </w:p>
    <w:p w:rsidR="00841183" w:rsidRDefault="00841183" w:rsidP="006265DC">
      <w:pPr>
        <w:jc w:val="both"/>
        <w:rPr>
          <w:rFonts w:ascii="Times New Roman" w:eastAsia="Calibri" w:hAnsi="Times New Roman" w:cs="Times New Roman"/>
          <w:b/>
          <w:sz w:val="24"/>
          <w:szCs w:val="24"/>
        </w:rPr>
      </w:pPr>
    </w:p>
    <w:p w:rsidR="00841183" w:rsidRDefault="00841183" w:rsidP="006265DC">
      <w:pPr>
        <w:jc w:val="both"/>
        <w:rPr>
          <w:rFonts w:ascii="Times New Roman" w:eastAsia="Calibri" w:hAnsi="Times New Roman" w:cs="Times New Roman"/>
          <w:b/>
          <w:sz w:val="24"/>
          <w:szCs w:val="24"/>
        </w:rPr>
      </w:pPr>
    </w:p>
    <w:p w:rsidR="00841183" w:rsidRDefault="00841183" w:rsidP="006265DC">
      <w:pPr>
        <w:jc w:val="both"/>
        <w:rPr>
          <w:rFonts w:ascii="Times New Roman" w:eastAsia="Calibri" w:hAnsi="Times New Roman" w:cs="Times New Roman"/>
          <w:b/>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Bölümün Zayıflıkları;</w:t>
      </w:r>
    </w:p>
    <w:p w:rsidR="006265DC" w:rsidRPr="006265DC" w:rsidRDefault="006265DC" w:rsidP="006265DC">
      <w:pPr>
        <w:jc w:val="both"/>
        <w:rPr>
          <w:rFonts w:ascii="Times New Roman" w:eastAsia="Calibri" w:hAnsi="Times New Roman" w:cs="Times New Roman"/>
          <w:b/>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A.</w:t>
      </w:r>
      <w:r w:rsidRPr="006265DC">
        <w:rPr>
          <w:rFonts w:ascii="Times New Roman" w:eastAsia="Calibri" w:hAnsi="Times New Roman" w:cs="Times New Roman"/>
          <w:b/>
          <w:sz w:val="24"/>
          <w:szCs w:val="24"/>
        </w:rPr>
        <w:tab/>
        <w:t>Kalite Güvencesi</w:t>
      </w:r>
    </w:p>
    <w:p w:rsidR="006265DC" w:rsidRPr="006265DC" w:rsidRDefault="006265DC" w:rsidP="006265DC">
      <w:pPr>
        <w:numPr>
          <w:ilvl w:val="0"/>
          <w:numId w:val="14"/>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Bölümün kendine ait bir binasının bulunmaması,</w:t>
      </w:r>
    </w:p>
    <w:p w:rsidR="006265DC" w:rsidRPr="006265DC" w:rsidRDefault="006265DC" w:rsidP="006265DC">
      <w:pPr>
        <w:numPr>
          <w:ilvl w:val="0"/>
          <w:numId w:val="14"/>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Yeterli sayıda akademik ve idari personel bulunmaması,</w:t>
      </w:r>
    </w:p>
    <w:p w:rsidR="006265DC" w:rsidRPr="006265DC" w:rsidRDefault="006265DC" w:rsidP="006265DC">
      <w:pPr>
        <w:numPr>
          <w:ilvl w:val="0"/>
          <w:numId w:val="14"/>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Yeterli sayı ve genişlikte uygulama atölyesinin bulunmaması,</w:t>
      </w:r>
    </w:p>
    <w:p w:rsidR="006265DC" w:rsidRPr="006265DC" w:rsidRDefault="006265DC" w:rsidP="006265DC">
      <w:pPr>
        <w:numPr>
          <w:ilvl w:val="0"/>
          <w:numId w:val="14"/>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Kampüs olanaklarının yetersizliği,</w:t>
      </w:r>
    </w:p>
    <w:p w:rsidR="006265DC" w:rsidRPr="006265DC" w:rsidRDefault="006265DC" w:rsidP="006265DC">
      <w:pPr>
        <w:numPr>
          <w:ilvl w:val="0"/>
          <w:numId w:val="14"/>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Tesis yetersizliğine dayalı spor ve sosyal faaliyet eksikliği,</w:t>
      </w:r>
    </w:p>
    <w:p w:rsidR="006265DC" w:rsidRPr="006265DC" w:rsidRDefault="006265DC" w:rsidP="006265DC">
      <w:pPr>
        <w:numPr>
          <w:ilvl w:val="0"/>
          <w:numId w:val="14"/>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Açılması planlanan dersler için yeterli fiziki alan ve altyapının bulunmaması,</w:t>
      </w:r>
    </w:p>
    <w:p w:rsidR="006265DC" w:rsidRPr="006265DC" w:rsidRDefault="006265DC" w:rsidP="006265DC">
      <w:pPr>
        <w:numPr>
          <w:ilvl w:val="0"/>
          <w:numId w:val="14"/>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Uygulamalı atölyelerde teknik personelin bulunmaması.</w:t>
      </w:r>
    </w:p>
    <w:p w:rsidR="006265DC" w:rsidRPr="006265DC" w:rsidRDefault="006265DC" w:rsidP="006265DC">
      <w:pPr>
        <w:ind w:left="720"/>
        <w:contextualSpacing/>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B.</w:t>
      </w:r>
      <w:r w:rsidRPr="006265DC">
        <w:rPr>
          <w:rFonts w:ascii="Times New Roman" w:eastAsia="Calibri" w:hAnsi="Times New Roman" w:cs="Times New Roman"/>
          <w:b/>
          <w:sz w:val="24"/>
          <w:szCs w:val="24"/>
        </w:rPr>
        <w:tab/>
        <w:t>Eğitim-Öğretim</w:t>
      </w:r>
    </w:p>
    <w:p w:rsidR="006265DC" w:rsidRPr="006265DC" w:rsidRDefault="006265DC" w:rsidP="006265DC">
      <w:pPr>
        <w:numPr>
          <w:ilvl w:val="0"/>
          <w:numId w:val="15"/>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Bölümün fiziksel alt yapısının güzel sanatlar fakültesi kararlarına bağlı bulunması ve yetersiz olması,</w:t>
      </w:r>
    </w:p>
    <w:p w:rsidR="006265DC" w:rsidRPr="006265DC" w:rsidRDefault="006265DC" w:rsidP="006265DC">
      <w:pPr>
        <w:numPr>
          <w:ilvl w:val="0"/>
          <w:numId w:val="15"/>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Bölümde eğitim gören öğrenci sayısı ile fiziki altyapı ve dersliklerin oranları arasında dengesizlik olması,</w:t>
      </w:r>
    </w:p>
    <w:p w:rsidR="006265DC" w:rsidRPr="006265DC" w:rsidRDefault="006265DC" w:rsidP="006265DC">
      <w:pPr>
        <w:numPr>
          <w:ilvl w:val="0"/>
          <w:numId w:val="15"/>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lastRenderedPageBreak/>
        <w:t>Fiziki alt yapı yetersizliği nedeniyle daha fazla öğrenciye hizmet verilememesi,</w:t>
      </w:r>
    </w:p>
    <w:p w:rsidR="006265DC" w:rsidRPr="006265DC" w:rsidRDefault="006265DC" w:rsidP="006265DC">
      <w:pPr>
        <w:numPr>
          <w:ilvl w:val="0"/>
          <w:numId w:val="15"/>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Kalite Güvence Sistemi süreci hakkında gerekli bilgi sahibi ve sürece </w:t>
      </w:r>
      <w:proofErr w:type="gramStart"/>
      <w:r w:rsidRPr="006265DC">
        <w:rPr>
          <w:rFonts w:ascii="Times New Roman" w:eastAsia="Calibri" w:hAnsi="Times New Roman" w:cs="Times New Roman"/>
          <w:sz w:val="24"/>
          <w:szCs w:val="24"/>
        </w:rPr>
        <w:t>hakim</w:t>
      </w:r>
      <w:proofErr w:type="gramEnd"/>
      <w:r w:rsidRPr="006265DC">
        <w:rPr>
          <w:rFonts w:ascii="Times New Roman" w:eastAsia="Calibri" w:hAnsi="Times New Roman" w:cs="Times New Roman"/>
          <w:sz w:val="24"/>
          <w:szCs w:val="24"/>
        </w:rPr>
        <w:t xml:space="preserve"> yeterli öğretim elemanının bulunmaması ve bölümde bulunan öğretim elemanlarının </w:t>
      </w:r>
    </w:p>
    <w:p w:rsidR="006265DC" w:rsidRPr="006265DC" w:rsidRDefault="006265DC" w:rsidP="006265DC">
      <w:pPr>
        <w:ind w:left="720"/>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farkındalığının oluşmaması.</w:t>
      </w:r>
    </w:p>
    <w:p w:rsidR="006265DC" w:rsidRPr="006265DC" w:rsidRDefault="006265DC" w:rsidP="006265DC">
      <w:pPr>
        <w:ind w:left="720"/>
        <w:contextualSpacing/>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C.</w:t>
      </w:r>
      <w:r w:rsidRPr="006265DC">
        <w:rPr>
          <w:rFonts w:ascii="Times New Roman" w:eastAsia="Calibri" w:hAnsi="Times New Roman" w:cs="Times New Roman"/>
          <w:b/>
          <w:sz w:val="24"/>
          <w:szCs w:val="24"/>
        </w:rPr>
        <w:tab/>
        <w:t>Araştırma-Geliştirme</w:t>
      </w:r>
    </w:p>
    <w:p w:rsidR="006265DC" w:rsidRPr="006265DC" w:rsidRDefault="006265DC" w:rsidP="006265DC">
      <w:pPr>
        <w:numPr>
          <w:ilvl w:val="0"/>
          <w:numId w:val="16"/>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Fiziksel altyapı yetersizliğinden öğrencilerin ilgili dersleri seçememesi,</w:t>
      </w:r>
    </w:p>
    <w:p w:rsidR="006265DC" w:rsidRPr="006265DC" w:rsidRDefault="006265DC" w:rsidP="006265DC">
      <w:pPr>
        <w:numPr>
          <w:ilvl w:val="0"/>
          <w:numId w:val="16"/>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Fiziksel altyapı yetersizliği yüzünden öğretim elemanı kadrosu oluşturulamaması, </w:t>
      </w:r>
    </w:p>
    <w:p w:rsidR="006265DC" w:rsidRPr="006265DC" w:rsidRDefault="006265DC" w:rsidP="006265DC">
      <w:pPr>
        <w:numPr>
          <w:ilvl w:val="0"/>
          <w:numId w:val="16"/>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Akademik personelin araştırma ve proje geliştirme gibi konularda bilimsel yöntem eksikliklerinin bulunması. </w:t>
      </w:r>
    </w:p>
    <w:p w:rsidR="006265DC" w:rsidRPr="006265DC" w:rsidRDefault="006265DC" w:rsidP="006265DC">
      <w:pPr>
        <w:ind w:left="720"/>
        <w:contextualSpacing/>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b/>
          <w:sz w:val="24"/>
          <w:szCs w:val="24"/>
        </w:rPr>
      </w:pPr>
      <w:r w:rsidRPr="006265DC">
        <w:rPr>
          <w:rFonts w:ascii="Times New Roman" w:eastAsia="Calibri" w:hAnsi="Times New Roman" w:cs="Times New Roman"/>
          <w:b/>
          <w:sz w:val="24"/>
          <w:szCs w:val="24"/>
        </w:rPr>
        <w:t>D.</w:t>
      </w:r>
      <w:r w:rsidRPr="006265DC">
        <w:rPr>
          <w:rFonts w:ascii="Times New Roman" w:eastAsia="Calibri" w:hAnsi="Times New Roman" w:cs="Times New Roman"/>
          <w:b/>
          <w:sz w:val="24"/>
          <w:szCs w:val="24"/>
        </w:rPr>
        <w:tab/>
        <w:t>Yönetim Sistemi</w:t>
      </w:r>
    </w:p>
    <w:p w:rsidR="006265DC" w:rsidRPr="006265DC" w:rsidRDefault="006265DC" w:rsidP="00A658F0">
      <w:pPr>
        <w:ind w:left="720"/>
        <w:contextualSpacing/>
        <w:jc w:val="both"/>
        <w:rPr>
          <w:rFonts w:ascii="Times New Roman" w:eastAsia="Calibri" w:hAnsi="Times New Roman" w:cs="Times New Roman"/>
          <w:sz w:val="24"/>
          <w:szCs w:val="24"/>
        </w:rPr>
      </w:pPr>
    </w:p>
    <w:p w:rsidR="006265DC" w:rsidRPr="006265DC" w:rsidRDefault="006265DC" w:rsidP="006265DC">
      <w:pPr>
        <w:numPr>
          <w:ilvl w:val="0"/>
          <w:numId w:val="17"/>
        </w:numPr>
        <w:contextualSpacing/>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Bölümde yapılacak akademik etkinliklere yeterli bütçenin ayrılamaması.</w:t>
      </w: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 xml:space="preserve"> </w:t>
      </w: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sz w:val="24"/>
          <w:szCs w:val="24"/>
        </w:rPr>
      </w:pPr>
      <w:r w:rsidRPr="006265DC">
        <w:rPr>
          <w:rFonts w:ascii="Times New Roman" w:eastAsia="Calibri" w:hAnsi="Times New Roman" w:cs="Times New Roman"/>
          <w:sz w:val="24"/>
          <w:szCs w:val="24"/>
        </w:rPr>
        <w:t>Rektörlük Güzel Sanatlar Bölüm Başkanı olarak yetkim dâhilinde; Birim Kalite Güvence Komisyonu Üyeleri tarafından hazırlanan bu raporda yer alan bilgilerin güvenilir, tam ve doğru olduğunu beyan ederim.</w:t>
      </w:r>
    </w:p>
    <w:p w:rsidR="006265DC" w:rsidRPr="006265DC" w:rsidRDefault="006265DC" w:rsidP="006265DC">
      <w:pPr>
        <w:jc w:val="both"/>
        <w:rPr>
          <w:rFonts w:ascii="Times New Roman" w:eastAsia="Calibri" w:hAnsi="Times New Roman" w:cs="Times New Roman"/>
          <w:sz w:val="24"/>
          <w:szCs w:val="24"/>
        </w:rPr>
      </w:pPr>
    </w:p>
    <w:p w:rsidR="006265DC" w:rsidRPr="006265DC" w:rsidRDefault="006265DC" w:rsidP="006265DC">
      <w:pPr>
        <w:ind w:left="7080"/>
        <w:rPr>
          <w:rFonts w:ascii="Times New Roman" w:eastAsia="Calibri" w:hAnsi="Times New Roman" w:cs="Times New Roman"/>
          <w:sz w:val="24"/>
          <w:szCs w:val="24"/>
        </w:rPr>
      </w:pPr>
    </w:p>
    <w:p w:rsidR="006265DC" w:rsidRPr="006265DC" w:rsidRDefault="006265DC" w:rsidP="006265DC">
      <w:pPr>
        <w:ind w:left="7080"/>
        <w:rPr>
          <w:rFonts w:ascii="Times New Roman" w:eastAsia="Calibri" w:hAnsi="Times New Roman" w:cs="Times New Roman"/>
          <w:sz w:val="24"/>
          <w:szCs w:val="24"/>
        </w:rPr>
      </w:pPr>
    </w:p>
    <w:p w:rsidR="006265DC" w:rsidRPr="006265DC" w:rsidRDefault="006265DC" w:rsidP="006265DC">
      <w:pPr>
        <w:ind w:left="7080"/>
        <w:rPr>
          <w:rFonts w:ascii="Times New Roman" w:eastAsia="Calibri" w:hAnsi="Times New Roman" w:cs="Times New Roman"/>
          <w:sz w:val="24"/>
          <w:szCs w:val="24"/>
        </w:rPr>
      </w:pPr>
    </w:p>
    <w:p w:rsidR="006265DC" w:rsidRPr="006265DC" w:rsidRDefault="006265DC" w:rsidP="006265DC">
      <w:pPr>
        <w:ind w:left="7080"/>
        <w:rPr>
          <w:rFonts w:ascii="Times New Roman" w:eastAsia="Calibri" w:hAnsi="Times New Roman" w:cs="Times New Roman"/>
          <w:sz w:val="24"/>
          <w:szCs w:val="24"/>
        </w:rPr>
      </w:pPr>
    </w:p>
    <w:p w:rsidR="006265DC" w:rsidRPr="006265DC" w:rsidRDefault="009B19A5" w:rsidP="006265DC">
      <w:pPr>
        <w:ind w:left="5664"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6265DC" w:rsidRPr="006265DC">
        <w:rPr>
          <w:rFonts w:ascii="Times New Roman" w:eastAsia="Calibri" w:hAnsi="Times New Roman" w:cs="Times New Roman"/>
          <w:sz w:val="24"/>
          <w:szCs w:val="24"/>
        </w:rPr>
        <w:t>Kayseri  20</w:t>
      </w:r>
      <w:proofErr w:type="gramEnd"/>
      <w:r w:rsidR="006265DC" w:rsidRPr="006265DC">
        <w:rPr>
          <w:rFonts w:ascii="Times New Roman" w:eastAsia="Calibri" w:hAnsi="Times New Roman" w:cs="Times New Roman"/>
          <w:sz w:val="24"/>
          <w:szCs w:val="24"/>
        </w:rPr>
        <w:t xml:space="preserve"> /03 /20</w:t>
      </w:r>
      <w:r w:rsidR="00C83DF3">
        <w:rPr>
          <w:rFonts w:ascii="Times New Roman" w:eastAsia="Calibri" w:hAnsi="Times New Roman" w:cs="Times New Roman"/>
          <w:sz w:val="24"/>
          <w:szCs w:val="24"/>
        </w:rPr>
        <w:t>23</w:t>
      </w:r>
    </w:p>
    <w:p w:rsidR="006265DC" w:rsidRPr="006265DC" w:rsidRDefault="006265DC" w:rsidP="006265DC">
      <w:pPr>
        <w:ind w:left="5664" w:firstLine="708"/>
        <w:jc w:val="center"/>
        <w:rPr>
          <w:rFonts w:ascii="Times New Roman" w:eastAsia="Calibri" w:hAnsi="Times New Roman" w:cs="Times New Roman"/>
          <w:color w:val="000000"/>
          <w:sz w:val="24"/>
          <w:szCs w:val="24"/>
          <w:shd w:val="clear" w:color="auto" w:fill="F8F8F8"/>
        </w:rPr>
      </w:pPr>
      <w:proofErr w:type="spellStart"/>
      <w:r w:rsidRPr="006265DC">
        <w:rPr>
          <w:rFonts w:ascii="Times New Roman" w:eastAsia="Calibri" w:hAnsi="Times New Roman" w:cs="Times New Roman"/>
          <w:sz w:val="24"/>
          <w:szCs w:val="24"/>
        </w:rPr>
        <w:t>Öğr</w:t>
      </w:r>
      <w:proofErr w:type="spellEnd"/>
      <w:r w:rsidRPr="006265DC">
        <w:rPr>
          <w:rFonts w:ascii="Times New Roman" w:eastAsia="Calibri" w:hAnsi="Times New Roman" w:cs="Times New Roman"/>
          <w:sz w:val="24"/>
          <w:szCs w:val="24"/>
        </w:rPr>
        <w:t xml:space="preserve">. Gör. </w:t>
      </w:r>
      <w:proofErr w:type="spellStart"/>
      <w:r w:rsidRPr="006265DC">
        <w:rPr>
          <w:rFonts w:ascii="Times New Roman" w:eastAsia="Calibri" w:hAnsi="Times New Roman" w:cs="Times New Roman"/>
          <w:sz w:val="24"/>
          <w:szCs w:val="24"/>
        </w:rPr>
        <w:t>Nih</w:t>
      </w:r>
      <w:r w:rsidR="00D53C02">
        <w:rPr>
          <w:rFonts w:ascii="Times New Roman" w:eastAsia="Calibri" w:hAnsi="Times New Roman" w:cs="Times New Roman"/>
          <w:sz w:val="24"/>
          <w:szCs w:val="24"/>
        </w:rPr>
        <w:t>â</w:t>
      </w:r>
      <w:r w:rsidRPr="006265DC">
        <w:rPr>
          <w:rFonts w:ascii="Times New Roman" w:eastAsia="Calibri" w:hAnsi="Times New Roman" w:cs="Times New Roman"/>
          <w:sz w:val="24"/>
          <w:szCs w:val="24"/>
        </w:rPr>
        <w:t>l</w:t>
      </w:r>
      <w:proofErr w:type="spellEnd"/>
      <w:r w:rsidRPr="006265DC">
        <w:rPr>
          <w:rFonts w:ascii="Times New Roman" w:eastAsia="Calibri" w:hAnsi="Times New Roman" w:cs="Times New Roman"/>
          <w:sz w:val="24"/>
          <w:szCs w:val="24"/>
        </w:rPr>
        <w:t xml:space="preserve"> ŞENGÜN</w:t>
      </w:r>
    </w:p>
    <w:p w:rsidR="006265DC" w:rsidRPr="006265DC" w:rsidRDefault="006265DC" w:rsidP="006265DC">
      <w:pPr>
        <w:jc w:val="center"/>
        <w:rPr>
          <w:rFonts w:ascii="Times New Roman" w:eastAsia="Calibri" w:hAnsi="Times New Roman" w:cs="Times New Roman"/>
          <w:sz w:val="24"/>
          <w:szCs w:val="24"/>
        </w:rPr>
      </w:pPr>
    </w:p>
    <w:p w:rsidR="006265DC" w:rsidRPr="006265DC" w:rsidRDefault="006265DC" w:rsidP="006265DC">
      <w:pPr>
        <w:jc w:val="center"/>
        <w:rPr>
          <w:rFonts w:ascii="Times New Roman" w:eastAsia="Calibri" w:hAnsi="Times New Roman" w:cs="Times New Roman"/>
          <w:sz w:val="24"/>
          <w:szCs w:val="24"/>
        </w:rPr>
      </w:pPr>
    </w:p>
    <w:p w:rsidR="006265DC" w:rsidRPr="006265DC" w:rsidRDefault="006265DC" w:rsidP="006265DC">
      <w:pPr>
        <w:jc w:val="both"/>
        <w:rPr>
          <w:rFonts w:ascii="Times New Roman" w:eastAsia="Calibri" w:hAnsi="Times New Roman" w:cs="Times New Roman"/>
          <w:color w:val="000000"/>
          <w:sz w:val="24"/>
          <w:szCs w:val="24"/>
          <w:shd w:val="clear" w:color="auto" w:fill="F8F8F8"/>
        </w:rPr>
      </w:pPr>
    </w:p>
    <w:p w:rsidR="006265DC" w:rsidRPr="006265DC" w:rsidRDefault="006265DC" w:rsidP="006265DC">
      <w:pPr>
        <w:jc w:val="both"/>
        <w:rPr>
          <w:rFonts w:ascii="Times New Roman" w:eastAsia="Calibri" w:hAnsi="Times New Roman" w:cs="Times New Roman"/>
          <w:color w:val="000000"/>
          <w:sz w:val="24"/>
          <w:szCs w:val="24"/>
          <w:shd w:val="clear" w:color="auto" w:fill="F8F8F8"/>
        </w:rPr>
      </w:pPr>
    </w:p>
    <w:p w:rsidR="006265DC" w:rsidRPr="006265DC" w:rsidRDefault="006265DC" w:rsidP="006265DC">
      <w:pPr>
        <w:jc w:val="both"/>
        <w:rPr>
          <w:rFonts w:ascii="Times New Roman" w:eastAsia="Calibri" w:hAnsi="Times New Roman" w:cs="Times New Roman"/>
          <w:color w:val="000000"/>
          <w:sz w:val="24"/>
          <w:szCs w:val="24"/>
          <w:shd w:val="clear" w:color="auto" w:fill="F8F8F8"/>
        </w:rPr>
      </w:pPr>
    </w:p>
    <w:p w:rsidR="006265DC" w:rsidRPr="006265DC" w:rsidRDefault="006265DC" w:rsidP="006265DC">
      <w:pPr>
        <w:jc w:val="both"/>
        <w:rPr>
          <w:rFonts w:ascii="Times New Roman" w:eastAsia="Calibri" w:hAnsi="Times New Roman" w:cs="Times New Roman"/>
          <w:color w:val="000000"/>
          <w:sz w:val="24"/>
          <w:szCs w:val="24"/>
          <w:shd w:val="clear" w:color="auto" w:fill="F8F8F8"/>
        </w:rPr>
      </w:pPr>
    </w:p>
    <w:p w:rsidR="006265DC" w:rsidRPr="006265DC" w:rsidRDefault="006265DC" w:rsidP="006265DC">
      <w:pPr>
        <w:rPr>
          <w:rFonts w:ascii="TimesNewRomanPSMT" w:eastAsia="Calibri" w:hAnsi="TimesNewRomanPSMT" w:cs="TimesNewRomanPSMT"/>
          <w:b/>
        </w:rPr>
      </w:pPr>
      <w:r w:rsidRPr="006265DC">
        <w:rPr>
          <w:rFonts w:ascii="TimesNewRomanPSMT" w:eastAsia="Calibri" w:hAnsi="TimesNewRomanPSMT" w:cs="TimesNewRomanPSMT"/>
          <w:b/>
        </w:rPr>
        <w:br w:type="page"/>
      </w:r>
    </w:p>
    <w:p w:rsidR="006265DC" w:rsidRPr="006265DC" w:rsidRDefault="006265DC" w:rsidP="006265DC">
      <w:pPr>
        <w:autoSpaceDE w:val="0"/>
        <w:autoSpaceDN w:val="0"/>
        <w:adjustRightInd w:val="0"/>
        <w:spacing w:after="0" w:line="240" w:lineRule="auto"/>
        <w:jc w:val="center"/>
        <w:rPr>
          <w:rFonts w:ascii="TimesNewRomanPSMT" w:eastAsia="Calibri" w:hAnsi="TimesNewRomanPSMT" w:cs="TimesNewRomanPSMT"/>
          <w:b/>
        </w:rPr>
      </w:pPr>
    </w:p>
    <w:p w:rsidR="006265DC" w:rsidRPr="006265DC" w:rsidRDefault="006265DC" w:rsidP="006265DC">
      <w:pPr>
        <w:autoSpaceDE w:val="0"/>
        <w:autoSpaceDN w:val="0"/>
        <w:adjustRightInd w:val="0"/>
        <w:spacing w:after="0" w:line="240" w:lineRule="auto"/>
        <w:jc w:val="center"/>
        <w:rPr>
          <w:rFonts w:ascii="TimesNewRomanPSMT" w:eastAsia="Calibri" w:hAnsi="TimesNewRomanPSMT" w:cs="TimesNewRomanPSMT"/>
          <w:b/>
        </w:rPr>
      </w:pPr>
    </w:p>
    <w:p w:rsidR="006265DC" w:rsidRPr="006265DC" w:rsidRDefault="006265DC" w:rsidP="006265DC">
      <w:pPr>
        <w:autoSpaceDE w:val="0"/>
        <w:autoSpaceDN w:val="0"/>
        <w:adjustRightInd w:val="0"/>
        <w:spacing w:after="0" w:line="240" w:lineRule="auto"/>
        <w:jc w:val="center"/>
        <w:rPr>
          <w:rFonts w:ascii="TimesNewRomanPSMT" w:eastAsia="Calibri" w:hAnsi="TimesNewRomanPSMT" w:cs="TimesNewRomanPSMT"/>
          <w:b/>
        </w:rPr>
      </w:pPr>
    </w:p>
    <w:p w:rsidR="006265DC" w:rsidRPr="006265DC" w:rsidRDefault="006265DC" w:rsidP="006265DC">
      <w:pPr>
        <w:autoSpaceDE w:val="0"/>
        <w:autoSpaceDN w:val="0"/>
        <w:adjustRightInd w:val="0"/>
        <w:spacing w:after="0" w:line="240" w:lineRule="auto"/>
        <w:jc w:val="center"/>
        <w:rPr>
          <w:rFonts w:ascii="TimesNewRomanPSMT" w:eastAsia="Calibri" w:hAnsi="TimesNewRomanPSMT" w:cs="TimesNewRomanPSMT"/>
          <w:b/>
        </w:rPr>
      </w:pPr>
    </w:p>
    <w:p w:rsidR="006265DC" w:rsidRPr="006265DC" w:rsidRDefault="006265DC" w:rsidP="006265DC">
      <w:pPr>
        <w:autoSpaceDE w:val="0"/>
        <w:autoSpaceDN w:val="0"/>
        <w:adjustRightInd w:val="0"/>
        <w:spacing w:after="0" w:line="240" w:lineRule="auto"/>
        <w:jc w:val="center"/>
        <w:rPr>
          <w:rFonts w:ascii="TimesNewRomanPSMT" w:eastAsia="Calibri" w:hAnsi="TimesNewRomanPSMT" w:cs="TimesNewRomanPSMT"/>
          <w:b/>
        </w:rPr>
      </w:pPr>
    </w:p>
    <w:p w:rsidR="006265DC" w:rsidRPr="006265DC" w:rsidRDefault="006265DC" w:rsidP="006265DC">
      <w:pPr>
        <w:autoSpaceDE w:val="0"/>
        <w:autoSpaceDN w:val="0"/>
        <w:adjustRightInd w:val="0"/>
        <w:spacing w:after="0" w:line="240" w:lineRule="auto"/>
        <w:jc w:val="center"/>
        <w:rPr>
          <w:rFonts w:ascii="TimesNewRomanPSMT" w:eastAsia="Calibri" w:hAnsi="TimesNewRomanPSMT" w:cs="TimesNewRomanPSMT"/>
          <w:b/>
        </w:rPr>
      </w:pPr>
      <w:r w:rsidRPr="006265DC">
        <w:rPr>
          <w:rFonts w:ascii="TimesNewRomanPSMT" w:eastAsia="Calibri" w:hAnsi="TimesNewRomanPSMT" w:cs="TimesNewRomanPSMT"/>
          <w:b/>
        </w:rPr>
        <w:t>BİRİM KALİTE GÜVENCE KOMİSYONU ÜYELERİ</w:t>
      </w:r>
    </w:p>
    <w:p w:rsidR="006265DC" w:rsidRPr="006265DC" w:rsidRDefault="006265DC" w:rsidP="006265DC">
      <w:pPr>
        <w:autoSpaceDE w:val="0"/>
        <w:autoSpaceDN w:val="0"/>
        <w:adjustRightInd w:val="0"/>
        <w:spacing w:after="0" w:line="240" w:lineRule="auto"/>
        <w:rPr>
          <w:rFonts w:ascii="TimesNewRomanPSMT" w:eastAsia="Calibri" w:hAnsi="TimesNewRomanPSMT" w:cs="TimesNewRomanPSMT"/>
        </w:rPr>
      </w:pPr>
    </w:p>
    <w:p w:rsidR="006265DC" w:rsidRPr="006265DC" w:rsidRDefault="006265DC" w:rsidP="006265DC">
      <w:pPr>
        <w:autoSpaceDE w:val="0"/>
        <w:autoSpaceDN w:val="0"/>
        <w:adjustRightInd w:val="0"/>
        <w:spacing w:after="0" w:line="240" w:lineRule="auto"/>
        <w:jc w:val="center"/>
        <w:rPr>
          <w:rFonts w:ascii="TimesNewRomanPSMT" w:eastAsia="Calibri" w:hAnsi="TimesNewRomanPSMT" w:cs="TimesNewRomanPSMT"/>
        </w:rPr>
      </w:pPr>
    </w:p>
    <w:p w:rsidR="006265DC" w:rsidRPr="006265DC" w:rsidRDefault="006265DC" w:rsidP="006265DC">
      <w:pPr>
        <w:rPr>
          <w:rFonts w:ascii="TimesNewRomanPSMT" w:eastAsia="Calibri" w:hAnsi="TimesNewRomanPSMT" w:cs="TimesNewRomanPSMT"/>
        </w:rPr>
      </w:pPr>
    </w:p>
    <w:p w:rsidR="006265DC" w:rsidRPr="006265DC" w:rsidRDefault="006265DC" w:rsidP="006265DC">
      <w:pPr>
        <w:tabs>
          <w:tab w:val="left" w:pos="3960"/>
        </w:tabs>
        <w:jc w:val="center"/>
        <w:rPr>
          <w:rFonts w:ascii="TimesNewRomanPSMT" w:eastAsia="Calibri" w:hAnsi="TimesNewRomanPSMT" w:cs="TimesNewRomanPSMT"/>
        </w:rPr>
      </w:pPr>
    </w:p>
    <w:p w:rsidR="006265DC" w:rsidRPr="006265DC" w:rsidRDefault="006265DC" w:rsidP="006265DC">
      <w:pPr>
        <w:tabs>
          <w:tab w:val="left" w:pos="3960"/>
        </w:tabs>
        <w:jc w:val="center"/>
        <w:rPr>
          <w:rFonts w:ascii="TimesNewRomanPSMT" w:eastAsia="Calibri" w:hAnsi="TimesNewRomanPSMT" w:cs="TimesNewRomanPSMT"/>
        </w:rPr>
      </w:pPr>
    </w:p>
    <w:p w:rsidR="006265DC" w:rsidRPr="006265DC" w:rsidRDefault="006265DC" w:rsidP="006265DC">
      <w:pPr>
        <w:tabs>
          <w:tab w:val="left" w:pos="3960"/>
        </w:tabs>
        <w:jc w:val="center"/>
        <w:rPr>
          <w:rFonts w:ascii="TimesNewRomanPSMT" w:eastAsia="Calibri" w:hAnsi="TimesNewRomanPSMT" w:cs="TimesNewRomanPSMT"/>
        </w:rPr>
      </w:pPr>
      <w:proofErr w:type="spellStart"/>
      <w:r w:rsidRPr="006265DC">
        <w:rPr>
          <w:rFonts w:ascii="TimesNewRomanPSMT" w:eastAsia="Calibri" w:hAnsi="TimesNewRomanPSMT" w:cs="TimesNewRomanPSMT"/>
        </w:rPr>
        <w:t>Öğr</w:t>
      </w:r>
      <w:proofErr w:type="spellEnd"/>
      <w:r w:rsidRPr="006265DC">
        <w:rPr>
          <w:rFonts w:ascii="TimesNewRomanPSMT" w:eastAsia="Calibri" w:hAnsi="TimesNewRomanPSMT" w:cs="TimesNewRomanPSMT"/>
        </w:rPr>
        <w:t xml:space="preserve">. Gör. </w:t>
      </w:r>
      <w:proofErr w:type="spellStart"/>
      <w:r w:rsidRPr="006265DC">
        <w:rPr>
          <w:rFonts w:ascii="TimesNewRomanPSMT" w:eastAsia="Calibri" w:hAnsi="TimesNewRomanPSMT" w:cs="TimesNewRomanPSMT"/>
        </w:rPr>
        <w:t>Nih</w:t>
      </w:r>
      <w:r w:rsidR="00D53C02">
        <w:rPr>
          <w:rFonts w:ascii="TimesNewRomanPSMT" w:eastAsia="Calibri" w:hAnsi="TimesNewRomanPSMT" w:cs="TimesNewRomanPSMT"/>
        </w:rPr>
        <w:t>â</w:t>
      </w:r>
      <w:r w:rsidRPr="006265DC">
        <w:rPr>
          <w:rFonts w:ascii="TimesNewRomanPSMT" w:eastAsia="Calibri" w:hAnsi="TimesNewRomanPSMT" w:cs="TimesNewRomanPSMT"/>
        </w:rPr>
        <w:t>l</w:t>
      </w:r>
      <w:proofErr w:type="spellEnd"/>
      <w:r w:rsidRPr="006265DC">
        <w:rPr>
          <w:rFonts w:ascii="TimesNewRomanPSMT" w:eastAsia="Calibri" w:hAnsi="TimesNewRomanPSMT" w:cs="TimesNewRomanPSMT"/>
        </w:rPr>
        <w:t xml:space="preserve"> ŞENGÜN</w:t>
      </w:r>
    </w:p>
    <w:p w:rsidR="006265DC" w:rsidRPr="006265DC" w:rsidRDefault="00311BEA" w:rsidP="006265DC">
      <w:pPr>
        <w:tabs>
          <w:tab w:val="left" w:pos="3960"/>
        </w:tabs>
        <w:jc w:val="center"/>
        <w:rPr>
          <w:rFonts w:ascii="TimesNewRomanPSMT" w:eastAsia="Calibri" w:hAnsi="TimesNewRomanPSMT" w:cs="TimesNewRomanPSMT"/>
        </w:rPr>
      </w:pPr>
      <w:r>
        <w:rPr>
          <w:rFonts w:ascii="TimesNewRomanPSMT" w:eastAsia="Calibri" w:hAnsi="TimesNewRomanPSMT" w:cs="TimesNewRomanPSMT"/>
        </w:rPr>
        <w:t>Komisyon Başkanı</w:t>
      </w:r>
    </w:p>
    <w:p w:rsidR="006265DC" w:rsidRPr="006265DC" w:rsidRDefault="006265DC" w:rsidP="006265DC">
      <w:pPr>
        <w:tabs>
          <w:tab w:val="left" w:pos="3960"/>
        </w:tabs>
        <w:jc w:val="center"/>
        <w:rPr>
          <w:rFonts w:ascii="TimesNewRomanPSMT" w:eastAsia="Calibri" w:hAnsi="TimesNewRomanPSMT" w:cs="TimesNewRomanPSMT"/>
        </w:rPr>
      </w:pPr>
    </w:p>
    <w:p w:rsidR="006265DC" w:rsidRPr="006265DC" w:rsidRDefault="006265DC" w:rsidP="006265DC">
      <w:pPr>
        <w:tabs>
          <w:tab w:val="left" w:pos="3960"/>
        </w:tabs>
        <w:jc w:val="center"/>
        <w:rPr>
          <w:rFonts w:ascii="TimesNewRomanPSMT" w:eastAsia="Calibri" w:hAnsi="TimesNewRomanPSMT" w:cs="TimesNewRomanPSMT"/>
        </w:rPr>
      </w:pPr>
    </w:p>
    <w:p w:rsidR="001E754B" w:rsidRDefault="001E754B" w:rsidP="001E754B">
      <w:proofErr w:type="spellStart"/>
      <w:r w:rsidRPr="00E9448B">
        <w:t>Öğr</w:t>
      </w:r>
      <w:proofErr w:type="spellEnd"/>
      <w:r w:rsidRPr="00E9448B">
        <w:t>. Gör. Özcan GÜRBÜZ</w:t>
      </w:r>
      <w:r>
        <w:tab/>
      </w:r>
      <w:proofErr w:type="spellStart"/>
      <w:r>
        <w:t>Öğr</w:t>
      </w:r>
      <w:proofErr w:type="spellEnd"/>
      <w:r>
        <w:t>. Gör. Yüksel YILMAZ</w:t>
      </w:r>
      <w:r>
        <w:tab/>
      </w:r>
      <w:proofErr w:type="spellStart"/>
      <w:r w:rsidR="0014320F">
        <w:t>Öğr</w:t>
      </w:r>
      <w:proofErr w:type="spellEnd"/>
      <w:r w:rsidR="0014320F">
        <w:t>. Gör. T. Ferit HİDAYETOĞLU</w:t>
      </w:r>
    </w:p>
    <w:p w:rsidR="001E754B" w:rsidRDefault="001E754B" w:rsidP="001E754B">
      <w:pPr>
        <w:ind w:firstLine="708"/>
      </w:pPr>
      <w:r>
        <w:t>Üye</w:t>
      </w:r>
      <w:r>
        <w:tab/>
      </w:r>
      <w:r w:rsidR="0014320F">
        <w:tab/>
      </w:r>
      <w:r w:rsidR="0014320F">
        <w:tab/>
      </w:r>
      <w:r w:rsidR="0014320F">
        <w:tab/>
      </w:r>
      <w:proofErr w:type="spellStart"/>
      <w:r w:rsidR="0014320F">
        <w:t>Üye</w:t>
      </w:r>
      <w:proofErr w:type="spellEnd"/>
      <w:r w:rsidR="0014320F">
        <w:tab/>
      </w:r>
      <w:r w:rsidR="0014320F">
        <w:tab/>
      </w:r>
      <w:r w:rsidR="0014320F">
        <w:tab/>
      </w:r>
      <w:r w:rsidR="0014320F">
        <w:tab/>
      </w:r>
      <w:r w:rsidR="0014320F">
        <w:tab/>
      </w:r>
      <w:proofErr w:type="spellStart"/>
      <w:r w:rsidR="0014320F">
        <w:t>Üye</w:t>
      </w:r>
      <w:proofErr w:type="spellEnd"/>
    </w:p>
    <w:p w:rsidR="001E754B" w:rsidRDefault="001E754B" w:rsidP="001E754B"/>
    <w:p w:rsidR="001E754B" w:rsidRPr="001E754B" w:rsidRDefault="001E754B" w:rsidP="001E754B">
      <w:r>
        <w:tab/>
      </w:r>
    </w:p>
    <w:p w:rsidR="001E754B" w:rsidRPr="00E9448B" w:rsidRDefault="001E754B" w:rsidP="001E754B">
      <w:pPr>
        <w:ind w:left="4956" w:firstLine="708"/>
        <w:rPr>
          <w:u w:val="single"/>
        </w:rPr>
      </w:pPr>
    </w:p>
    <w:p w:rsidR="001E754B" w:rsidRDefault="001E754B" w:rsidP="001E754B">
      <w:proofErr w:type="spellStart"/>
      <w:r>
        <w:t>Öğr</w:t>
      </w:r>
      <w:proofErr w:type="spellEnd"/>
      <w:r>
        <w:t xml:space="preserve">. Gör. </w:t>
      </w:r>
      <w:proofErr w:type="spellStart"/>
      <w:r>
        <w:t>Necile</w:t>
      </w:r>
      <w:proofErr w:type="spellEnd"/>
      <w:r>
        <w:t xml:space="preserve"> TOKGÖZ</w:t>
      </w:r>
      <w:r>
        <w:tab/>
      </w:r>
      <w:proofErr w:type="spellStart"/>
      <w:r>
        <w:t>Öğr</w:t>
      </w:r>
      <w:proofErr w:type="spellEnd"/>
      <w:r>
        <w:t xml:space="preserve">. Gör. </w:t>
      </w:r>
      <w:proofErr w:type="spellStart"/>
      <w:r>
        <w:t>Mehpare</w:t>
      </w:r>
      <w:proofErr w:type="spellEnd"/>
      <w:r>
        <w:t xml:space="preserve"> YAĞLICI</w:t>
      </w:r>
      <w:r>
        <w:tab/>
      </w:r>
      <w:proofErr w:type="spellStart"/>
      <w:r>
        <w:t>Öğr</w:t>
      </w:r>
      <w:proofErr w:type="spellEnd"/>
      <w:r>
        <w:t>. Gör. İsmail ARGUNŞAH</w:t>
      </w:r>
    </w:p>
    <w:p w:rsidR="001E754B" w:rsidRDefault="0014320F" w:rsidP="001E754B">
      <w:r>
        <w:tab/>
        <w:t>Üye</w:t>
      </w:r>
      <w:r>
        <w:tab/>
      </w:r>
      <w:r>
        <w:tab/>
      </w:r>
      <w:r>
        <w:tab/>
      </w:r>
      <w:r>
        <w:tab/>
      </w:r>
      <w:proofErr w:type="spellStart"/>
      <w:r>
        <w:t>Üye</w:t>
      </w:r>
      <w:proofErr w:type="spellEnd"/>
      <w:r>
        <w:tab/>
      </w:r>
      <w:r>
        <w:tab/>
      </w:r>
      <w:r>
        <w:tab/>
      </w:r>
      <w:r>
        <w:tab/>
      </w:r>
      <w:r>
        <w:tab/>
      </w:r>
      <w:proofErr w:type="spellStart"/>
      <w:r>
        <w:t>Üye</w:t>
      </w:r>
      <w:proofErr w:type="spellEnd"/>
    </w:p>
    <w:p w:rsidR="001E754B" w:rsidRDefault="001E754B" w:rsidP="001E754B"/>
    <w:p w:rsidR="001E754B" w:rsidRDefault="001E754B" w:rsidP="001E754B"/>
    <w:p w:rsidR="001E754B" w:rsidRDefault="0014320F" w:rsidP="001E754B">
      <w:proofErr w:type="spellStart"/>
      <w:r>
        <w:t>Öğr</w:t>
      </w:r>
      <w:proofErr w:type="spellEnd"/>
      <w:r>
        <w:t>. Gör. Uğur AYDIN</w:t>
      </w:r>
      <w:r>
        <w:tab/>
      </w:r>
      <w:r>
        <w:tab/>
      </w:r>
      <w:r>
        <w:tab/>
      </w:r>
      <w:r>
        <w:tab/>
      </w:r>
      <w:r>
        <w:tab/>
      </w:r>
      <w:r>
        <w:tab/>
      </w:r>
      <w:r w:rsidR="00AC7C9D">
        <w:tab/>
      </w:r>
      <w:r>
        <w:t>Şef Aziz ERCÖMERT</w:t>
      </w:r>
    </w:p>
    <w:p w:rsidR="006265DC" w:rsidRDefault="0014320F" w:rsidP="0014320F">
      <w:pPr>
        <w:tabs>
          <w:tab w:val="left" w:pos="6338"/>
        </w:tabs>
        <w:ind w:firstLine="708"/>
      </w:pPr>
      <w:r>
        <w:t>Üye</w:t>
      </w:r>
      <w:r>
        <w:tab/>
      </w:r>
      <w:r w:rsidR="00AC7C9D">
        <w:tab/>
      </w:r>
      <w:r w:rsidR="00AC7C9D">
        <w:tab/>
      </w:r>
      <w:proofErr w:type="spellStart"/>
      <w:r>
        <w:t>Üye</w:t>
      </w:r>
      <w:proofErr w:type="spellEnd"/>
    </w:p>
    <w:p w:rsidR="006265DC" w:rsidRDefault="006265DC"/>
    <w:p w:rsidR="006265DC" w:rsidRDefault="006265DC"/>
    <w:p w:rsidR="006265DC" w:rsidRDefault="006265DC"/>
    <w:p w:rsidR="006265DC" w:rsidRDefault="006265DC"/>
    <w:p w:rsidR="006265DC" w:rsidRDefault="006265DC"/>
    <w:p w:rsidR="006265DC" w:rsidRDefault="006265DC"/>
    <w:p w:rsidR="006265DC" w:rsidRDefault="006265DC"/>
    <w:p w:rsidR="006265DC" w:rsidRDefault="006265DC"/>
    <w:p w:rsidR="006265DC" w:rsidRDefault="006265DC"/>
    <w:sectPr w:rsidR="006265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C5" w:rsidRDefault="00F70CC5" w:rsidP="007148A4">
      <w:pPr>
        <w:spacing w:after="0" w:line="240" w:lineRule="auto"/>
      </w:pPr>
      <w:r>
        <w:separator/>
      </w:r>
    </w:p>
  </w:endnote>
  <w:endnote w:type="continuationSeparator" w:id="0">
    <w:p w:rsidR="00F70CC5" w:rsidRDefault="00F70CC5" w:rsidP="0071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F3" w:rsidRDefault="00C83DF3">
    <w:pPr>
      <w:pStyle w:val="Altbilgi"/>
      <w:jc w:val="right"/>
    </w:pPr>
  </w:p>
  <w:p w:rsidR="00C83DF3" w:rsidRDefault="00C83D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C5" w:rsidRDefault="00F70CC5" w:rsidP="007148A4">
      <w:pPr>
        <w:spacing w:after="0" w:line="240" w:lineRule="auto"/>
      </w:pPr>
      <w:r>
        <w:separator/>
      </w:r>
    </w:p>
  </w:footnote>
  <w:footnote w:type="continuationSeparator" w:id="0">
    <w:p w:rsidR="00F70CC5" w:rsidRDefault="00F70CC5" w:rsidP="00714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811480"/>
      <w:docPartObj>
        <w:docPartGallery w:val="Page Numbers (Top of Page)"/>
        <w:docPartUnique/>
      </w:docPartObj>
    </w:sdtPr>
    <w:sdtEndPr/>
    <w:sdtContent>
      <w:p w:rsidR="00C83DF3" w:rsidRDefault="00F70CC5">
        <w:pPr>
          <w:pStyle w:val="stbilgi"/>
          <w:jc w:val="right"/>
        </w:pPr>
      </w:p>
    </w:sdtContent>
  </w:sdt>
  <w:p w:rsidR="00C83DF3" w:rsidRDefault="00C83DF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432843"/>
      <w:docPartObj>
        <w:docPartGallery w:val="Page Numbers (Top of Page)"/>
        <w:docPartUnique/>
      </w:docPartObj>
    </w:sdtPr>
    <w:sdtEndPr/>
    <w:sdtContent>
      <w:p w:rsidR="00C83DF3" w:rsidRDefault="00C83DF3">
        <w:pPr>
          <w:pStyle w:val="stbilgi"/>
          <w:jc w:val="right"/>
        </w:pPr>
        <w:r>
          <w:fldChar w:fldCharType="begin"/>
        </w:r>
        <w:r>
          <w:instrText>PAGE   \* MERGEFORMAT</w:instrText>
        </w:r>
        <w:r>
          <w:fldChar w:fldCharType="separate"/>
        </w:r>
        <w:r w:rsidR="00A658F0">
          <w:rPr>
            <w:noProof/>
          </w:rPr>
          <w:t>8</w:t>
        </w:r>
        <w:r>
          <w:fldChar w:fldCharType="end"/>
        </w:r>
      </w:p>
    </w:sdtContent>
  </w:sdt>
  <w:p w:rsidR="00C83DF3" w:rsidRDefault="00C83DF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207"/>
    <w:multiLevelType w:val="hybridMultilevel"/>
    <w:tmpl w:val="2BB65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8C05F51"/>
    <w:multiLevelType w:val="hybridMultilevel"/>
    <w:tmpl w:val="8E7258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D371CD7"/>
    <w:multiLevelType w:val="hybridMultilevel"/>
    <w:tmpl w:val="C8A876C2"/>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BD4845"/>
    <w:multiLevelType w:val="hybridMultilevel"/>
    <w:tmpl w:val="C5D27E4E"/>
    <w:lvl w:ilvl="0" w:tplc="697408AA">
      <w:start w:val="1"/>
      <w:numFmt w:val="upperLetter"/>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AC45639"/>
    <w:multiLevelType w:val="hybridMultilevel"/>
    <w:tmpl w:val="03CC16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3C12FB0"/>
    <w:multiLevelType w:val="hybridMultilevel"/>
    <w:tmpl w:val="4ACE2C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36A64458"/>
    <w:multiLevelType w:val="hybridMultilevel"/>
    <w:tmpl w:val="0ACEFDBC"/>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37685A87"/>
    <w:multiLevelType w:val="hybridMultilevel"/>
    <w:tmpl w:val="8B8AA96C"/>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D72FD1"/>
    <w:multiLevelType w:val="hybridMultilevel"/>
    <w:tmpl w:val="5128F8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3B6B4256"/>
    <w:multiLevelType w:val="hybridMultilevel"/>
    <w:tmpl w:val="2F0E80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544E01B6"/>
    <w:multiLevelType w:val="hybridMultilevel"/>
    <w:tmpl w:val="89B8F2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611B014A"/>
    <w:multiLevelType w:val="hybridMultilevel"/>
    <w:tmpl w:val="501CCB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667030B1"/>
    <w:multiLevelType w:val="hybridMultilevel"/>
    <w:tmpl w:val="7F183FFC"/>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243668"/>
    <w:multiLevelType w:val="hybridMultilevel"/>
    <w:tmpl w:val="F170E2F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ED5080F"/>
    <w:multiLevelType w:val="hybridMultilevel"/>
    <w:tmpl w:val="A75CF8E4"/>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FEC67E1"/>
    <w:multiLevelType w:val="hybridMultilevel"/>
    <w:tmpl w:val="C35C4864"/>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FF47DB0"/>
    <w:multiLevelType w:val="hybridMultilevel"/>
    <w:tmpl w:val="573E63C8"/>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4"/>
  </w:num>
  <w:num w:numId="5">
    <w:abstractNumId w:val="9"/>
  </w:num>
  <w:num w:numId="6">
    <w:abstractNumId w:val="1"/>
  </w:num>
  <w:num w:numId="7">
    <w:abstractNumId w:val="6"/>
  </w:num>
  <w:num w:numId="8">
    <w:abstractNumId w:val="11"/>
  </w:num>
  <w:num w:numId="9">
    <w:abstractNumId w:val="5"/>
  </w:num>
  <w:num w:numId="10">
    <w:abstractNumId w:val="8"/>
  </w:num>
  <w:num w:numId="11">
    <w:abstractNumId w:val="13"/>
  </w:num>
  <w:num w:numId="12">
    <w:abstractNumId w:val="14"/>
  </w:num>
  <w:num w:numId="13">
    <w:abstractNumId w:val="2"/>
  </w:num>
  <w:num w:numId="14">
    <w:abstractNumId w:val="15"/>
  </w:num>
  <w:num w:numId="15">
    <w:abstractNumId w:val="12"/>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A4"/>
    <w:rsid w:val="0014320F"/>
    <w:rsid w:val="001E62C0"/>
    <w:rsid w:val="001E754B"/>
    <w:rsid w:val="00200767"/>
    <w:rsid w:val="002036E9"/>
    <w:rsid w:val="002A4490"/>
    <w:rsid w:val="002D3DE6"/>
    <w:rsid w:val="002F6DCC"/>
    <w:rsid w:val="00311BEA"/>
    <w:rsid w:val="003C2B39"/>
    <w:rsid w:val="00404B24"/>
    <w:rsid w:val="004B3323"/>
    <w:rsid w:val="005E21B7"/>
    <w:rsid w:val="006046CB"/>
    <w:rsid w:val="006265DC"/>
    <w:rsid w:val="006452CB"/>
    <w:rsid w:val="007148A4"/>
    <w:rsid w:val="00841183"/>
    <w:rsid w:val="008913CF"/>
    <w:rsid w:val="008A152C"/>
    <w:rsid w:val="008D1C3E"/>
    <w:rsid w:val="0093036D"/>
    <w:rsid w:val="009325DF"/>
    <w:rsid w:val="009A2B70"/>
    <w:rsid w:val="009B19A5"/>
    <w:rsid w:val="00A658F0"/>
    <w:rsid w:val="00AC7C9D"/>
    <w:rsid w:val="00AE6DDF"/>
    <w:rsid w:val="00B1376A"/>
    <w:rsid w:val="00B52ED0"/>
    <w:rsid w:val="00B56EE9"/>
    <w:rsid w:val="00B7013F"/>
    <w:rsid w:val="00BF56FB"/>
    <w:rsid w:val="00C83DF3"/>
    <w:rsid w:val="00D50AD2"/>
    <w:rsid w:val="00D53C02"/>
    <w:rsid w:val="00E3694A"/>
    <w:rsid w:val="00F70CC5"/>
    <w:rsid w:val="00F8024A"/>
    <w:rsid w:val="00F80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A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48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48A4"/>
  </w:style>
  <w:style w:type="paragraph" w:styleId="Altbilgi">
    <w:name w:val="footer"/>
    <w:basedOn w:val="Normal"/>
    <w:link w:val="AltbilgiChar"/>
    <w:uiPriority w:val="99"/>
    <w:unhideWhenUsed/>
    <w:rsid w:val="007148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48A4"/>
  </w:style>
  <w:style w:type="paragraph" w:customStyle="1" w:styleId="Default">
    <w:name w:val="Default"/>
    <w:rsid w:val="007148A4"/>
    <w:pPr>
      <w:autoSpaceDE w:val="0"/>
      <w:autoSpaceDN w:val="0"/>
      <w:adjustRightInd w:val="0"/>
      <w:spacing w:after="0" w:line="240" w:lineRule="auto"/>
    </w:pPr>
    <w:rPr>
      <w:rFonts w:ascii="Calibri" w:hAnsi="Calibri" w:cs="Calibri"/>
      <w:color w:val="000000"/>
      <w:sz w:val="24"/>
      <w:szCs w:val="24"/>
    </w:rPr>
  </w:style>
  <w:style w:type="paragraph" w:styleId="KonuBal">
    <w:name w:val="Title"/>
    <w:basedOn w:val="Normal"/>
    <w:next w:val="Normal"/>
    <w:link w:val="KonuBalChar"/>
    <w:qFormat/>
    <w:rsid w:val="007148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7148A4"/>
    <w:rPr>
      <w:rFonts w:asciiTheme="majorHAnsi" w:eastAsiaTheme="majorEastAsia" w:hAnsiTheme="majorHAnsi" w:cstheme="majorBidi"/>
      <w:spacing w:val="-10"/>
      <w:kern w:val="28"/>
      <w:sz w:val="56"/>
      <w:szCs w:val="56"/>
    </w:rPr>
  </w:style>
  <w:style w:type="paragraph" w:styleId="T1">
    <w:name w:val="toc 1"/>
    <w:basedOn w:val="Normal"/>
    <w:next w:val="Normal"/>
    <w:autoRedefine/>
    <w:uiPriority w:val="39"/>
    <w:unhideWhenUsed/>
    <w:qFormat/>
    <w:rsid w:val="007148A4"/>
    <w:pPr>
      <w:tabs>
        <w:tab w:val="right" w:leader="dot" w:pos="9062"/>
      </w:tabs>
      <w:spacing w:after="100" w:line="259" w:lineRule="auto"/>
    </w:pPr>
    <w:rPr>
      <w:rFonts w:ascii="Times New Roman" w:eastAsia="Times New Roman" w:hAnsi="Times New Roman" w:cs="Times New Roman"/>
      <w:b/>
      <w:noProof/>
      <w:sz w:val="24"/>
      <w:szCs w:val="24"/>
      <w:lang w:eastAsia="tr-TR"/>
    </w:rPr>
  </w:style>
  <w:style w:type="table" w:customStyle="1" w:styleId="TabloKlavuzu1">
    <w:name w:val="Tablo Kılavuzu1"/>
    <w:basedOn w:val="NormalTablo"/>
    <w:next w:val="TabloKlavuzu"/>
    <w:uiPriority w:val="59"/>
    <w:rsid w:val="0062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Ak1">
    <w:name w:val="Tablo Kılavuzu Açık1"/>
    <w:basedOn w:val="NormalTablo"/>
    <w:next w:val="GridTableLight"/>
    <w:uiPriority w:val="40"/>
    <w:rsid w:val="006265DC"/>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oKlavuzu">
    <w:name w:val="Table Grid"/>
    <w:basedOn w:val="NormalTablo"/>
    <w:uiPriority w:val="59"/>
    <w:rsid w:val="00626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NormalTablo"/>
    <w:uiPriority w:val="40"/>
    <w:rsid w:val="006265D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A15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15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A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48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48A4"/>
  </w:style>
  <w:style w:type="paragraph" w:styleId="Altbilgi">
    <w:name w:val="footer"/>
    <w:basedOn w:val="Normal"/>
    <w:link w:val="AltbilgiChar"/>
    <w:uiPriority w:val="99"/>
    <w:unhideWhenUsed/>
    <w:rsid w:val="007148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48A4"/>
  </w:style>
  <w:style w:type="paragraph" w:customStyle="1" w:styleId="Default">
    <w:name w:val="Default"/>
    <w:rsid w:val="007148A4"/>
    <w:pPr>
      <w:autoSpaceDE w:val="0"/>
      <w:autoSpaceDN w:val="0"/>
      <w:adjustRightInd w:val="0"/>
      <w:spacing w:after="0" w:line="240" w:lineRule="auto"/>
    </w:pPr>
    <w:rPr>
      <w:rFonts w:ascii="Calibri" w:hAnsi="Calibri" w:cs="Calibri"/>
      <w:color w:val="000000"/>
      <w:sz w:val="24"/>
      <w:szCs w:val="24"/>
    </w:rPr>
  </w:style>
  <w:style w:type="paragraph" w:styleId="KonuBal">
    <w:name w:val="Title"/>
    <w:basedOn w:val="Normal"/>
    <w:next w:val="Normal"/>
    <w:link w:val="KonuBalChar"/>
    <w:qFormat/>
    <w:rsid w:val="007148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7148A4"/>
    <w:rPr>
      <w:rFonts w:asciiTheme="majorHAnsi" w:eastAsiaTheme="majorEastAsia" w:hAnsiTheme="majorHAnsi" w:cstheme="majorBidi"/>
      <w:spacing w:val="-10"/>
      <w:kern w:val="28"/>
      <w:sz w:val="56"/>
      <w:szCs w:val="56"/>
    </w:rPr>
  </w:style>
  <w:style w:type="paragraph" w:styleId="T1">
    <w:name w:val="toc 1"/>
    <w:basedOn w:val="Normal"/>
    <w:next w:val="Normal"/>
    <w:autoRedefine/>
    <w:uiPriority w:val="39"/>
    <w:unhideWhenUsed/>
    <w:qFormat/>
    <w:rsid w:val="007148A4"/>
    <w:pPr>
      <w:tabs>
        <w:tab w:val="right" w:leader="dot" w:pos="9062"/>
      </w:tabs>
      <w:spacing w:after="100" w:line="259" w:lineRule="auto"/>
    </w:pPr>
    <w:rPr>
      <w:rFonts w:ascii="Times New Roman" w:eastAsia="Times New Roman" w:hAnsi="Times New Roman" w:cs="Times New Roman"/>
      <w:b/>
      <w:noProof/>
      <w:sz w:val="24"/>
      <w:szCs w:val="24"/>
      <w:lang w:eastAsia="tr-TR"/>
    </w:rPr>
  </w:style>
  <w:style w:type="table" w:customStyle="1" w:styleId="TabloKlavuzu1">
    <w:name w:val="Tablo Kılavuzu1"/>
    <w:basedOn w:val="NormalTablo"/>
    <w:next w:val="TabloKlavuzu"/>
    <w:uiPriority w:val="59"/>
    <w:rsid w:val="0062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Ak1">
    <w:name w:val="Tablo Kılavuzu Açık1"/>
    <w:basedOn w:val="NormalTablo"/>
    <w:next w:val="GridTableLight"/>
    <w:uiPriority w:val="40"/>
    <w:rsid w:val="006265DC"/>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oKlavuzu">
    <w:name w:val="Table Grid"/>
    <w:basedOn w:val="NormalTablo"/>
    <w:uiPriority w:val="59"/>
    <w:rsid w:val="00626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NormalTablo"/>
    <w:uiPriority w:val="40"/>
    <w:rsid w:val="006265D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A15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1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sengun@erciyes.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alite.erciyes.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F938C-17B9-4A9F-AD33-9AD4B7CB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5712</Words>
  <Characters>32562</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Hatun</dc:creator>
  <cp:lastModifiedBy>nihal</cp:lastModifiedBy>
  <cp:revision>3</cp:revision>
  <cp:lastPrinted>2017-03-21T07:57:00Z</cp:lastPrinted>
  <dcterms:created xsi:type="dcterms:W3CDTF">2024-02-20T05:33:00Z</dcterms:created>
  <dcterms:modified xsi:type="dcterms:W3CDTF">2024-02-20T05:40:00Z</dcterms:modified>
</cp:coreProperties>
</file>