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59F" w:rsidRDefault="0070559F" w:rsidP="0070559F">
      <w:pPr>
        <w:tabs>
          <w:tab w:val="left" w:pos="3404"/>
        </w:tabs>
        <w:spacing w:line="360" w:lineRule="auto"/>
        <w:rPr>
          <w:rFonts w:eastAsia="Calibri"/>
          <w:b/>
          <w:lang w:eastAsia="tr-TR"/>
        </w:rPr>
      </w:pPr>
    </w:p>
    <w:p w:rsidR="0070559F" w:rsidRDefault="0070559F" w:rsidP="0070559F">
      <w:pPr>
        <w:tabs>
          <w:tab w:val="left" w:pos="3404"/>
        </w:tabs>
        <w:spacing w:line="360" w:lineRule="auto"/>
        <w:rPr>
          <w:rFonts w:eastAsia="Calibri"/>
          <w:b/>
          <w:lang w:eastAsia="tr-TR"/>
        </w:rPr>
      </w:pPr>
      <w:r>
        <w:rPr>
          <w:noProof/>
          <w:lang w:eastAsia="tr-TR"/>
        </w:rPr>
        <w:drawing>
          <wp:inline distT="0" distB="0" distL="0" distR="0">
            <wp:extent cx="5762625" cy="714375"/>
            <wp:effectExtent l="0" t="0" r="9525" b="9525"/>
            <wp:docPr id="1" name="Resim 1" descr="Açıklama: 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etin, logo, yazı tipi, simge, sembol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714375"/>
                    </a:xfrm>
                    <a:prstGeom prst="rect">
                      <a:avLst/>
                    </a:prstGeom>
                    <a:noFill/>
                    <a:ln>
                      <a:noFill/>
                    </a:ln>
                  </pic:spPr>
                </pic:pic>
              </a:graphicData>
            </a:graphic>
          </wp:inline>
        </w:drawing>
      </w:r>
    </w:p>
    <w:p w:rsidR="0070559F" w:rsidRDefault="0070559F" w:rsidP="0070559F">
      <w:pPr>
        <w:tabs>
          <w:tab w:val="left" w:pos="3404"/>
        </w:tabs>
        <w:spacing w:line="360" w:lineRule="auto"/>
        <w:jc w:val="center"/>
        <w:rPr>
          <w:rFonts w:eastAsia="Calibri"/>
          <w:b/>
          <w:lang w:eastAsia="tr-TR"/>
        </w:rPr>
      </w:pPr>
    </w:p>
    <w:p w:rsidR="0070559F" w:rsidRDefault="0070559F" w:rsidP="0070559F">
      <w:pPr>
        <w:tabs>
          <w:tab w:val="left" w:pos="3404"/>
        </w:tabs>
        <w:spacing w:line="360" w:lineRule="auto"/>
        <w:jc w:val="center"/>
        <w:rPr>
          <w:rFonts w:eastAsia="Calibri"/>
          <w:b/>
          <w:lang w:eastAsia="tr-TR"/>
        </w:rPr>
      </w:pPr>
    </w:p>
    <w:p w:rsidR="0070559F" w:rsidRDefault="0070559F" w:rsidP="0070559F">
      <w:pPr>
        <w:tabs>
          <w:tab w:val="left" w:pos="3404"/>
        </w:tabs>
        <w:spacing w:line="360" w:lineRule="auto"/>
        <w:jc w:val="center"/>
        <w:rPr>
          <w:rFonts w:eastAsia="Calibri"/>
          <w:b/>
          <w:lang w:eastAsia="tr-TR"/>
        </w:rPr>
      </w:pPr>
    </w:p>
    <w:p w:rsidR="0070559F" w:rsidRDefault="0070559F" w:rsidP="0070559F">
      <w:pPr>
        <w:tabs>
          <w:tab w:val="left" w:pos="3404"/>
        </w:tabs>
        <w:spacing w:line="360" w:lineRule="auto"/>
        <w:jc w:val="center"/>
        <w:rPr>
          <w:rFonts w:eastAsia="Calibri"/>
          <w:b/>
          <w:lang w:eastAsia="tr-TR"/>
        </w:rPr>
      </w:pPr>
    </w:p>
    <w:p w:rsidR="0070559F" w:rsidRPr="004614FF" w:rsidRDefault="0070559F" w:rsidP="0070559F">
      <w:pPr>
        <w:tabs>
          <w:tab w:val="left" w:pos="3404"/>
        </w:tabs>
        <w:spacing w:line="360" w:lineRule="auto"/>
        <w:jc w:val="center"/>
        <w:rPr>
          <w:rFonts w:eastAsia="Calibri"/>
          <w:b/>
          <w:lang w:eastAsia="tr-TR"/>
        </w:rPr>
      </w:pPr>
    </w:p>
    <w:p w:rsidR="0070559F" w:rsidRPr="004614FF" w:rsidRDefault="0070559F" w:rsidP="0070559F">
      <w:pPr>
        <w:tabs>
          <w:tab w:val="left" w:pos="3404"/>
        </w:tabs>
        <w:spacing w:line="360" w:lineRule="auto"/>
        <w:jc w:val="center"/>
        <w:rPr>
          <w:rFonts w:eastAsia="Calibri"/>
          <w:b/>
          <w:sz w:val="36"/>
          <w:szCs w:val="36"/>
          <w:lang w:eastAsia="tr-TR"/>
        </w:rPr>
      </w:pPr>
      <w:r w:rsidRPr="004614FF">
        <w:rPr>
          <w:rFonts w:eastAsia="Calibri"/>
          <w:b/>
          <w:sz w:val="36"/>
          <w:szCs w:val="36"/>
          <w:lang w:eastAsia="tr-TR"/>
        </w:rPr>
        <w:t>ERCİYES ÜNİVERSİTESİ</w:t>
      </w:r>
    </w:p>
    <w:p w:rsidR="0070559F" w:rsidRPr="004614FF" w:rsidRDefault="0070559F" w:rsidP="0070559F">
      <w:pPr>
        <w:tabs>
          <w:tab w:val="left" w:pos="3404"/>
        </w:tabs>
        <w:spacing w:line="360" w:lineRule="auto"/>
        <w:jc w:val="center"/>
        <w:rPr>
          <w:rFonts w:eastAsia="Calibri"/>
          <w:b/>
          <w:sz w:val="36"/>
          <w:szCs w:val="36"/>
          <w:lang w:eastAsia="tr-TR"/>
        </w:rPr>
      </w:pPr>
      <w:r w:rsidRPr="004614FF">
        <w:rPr>
          <w:rFonts w:eastAsia="Calibri"/>
          <w:b/>
          <w:sz w:val="36"/>
          <w:szCs w:val="36"/>
          <w:lang w:eastAsia="tr-TR"/>
        </w:rPr>
        <w:t xml:space="preserve">REKTÖRLÜK GÜZEL SANATLAR BÖLÜM BAŞKANLIĞI </w:t>
      </w:r>
    </w:p>
    <w:p w:rsidR="0070559F" w:rsidRPr="004614FF" w:rsidRDefault="0070559F" w:rsidP="0070559F">
      <w:pPr>
        <w:tabs>
          <w:tab w:val="left" w:pos="3404"/>
        </w:tabs>
        <w:spacing w:line="360" w:lineRule="auto"/>
        <w:jc w:val="center"/>
        <w:rPr>
          <w:rFonts w:eastAsia="Calibri"/>
          <w:b/>
          <w:sz w:val="36"/>
          <w:szCs w:val="36"/>
          <w:lang w:eastAsia="tr-TR"/>
        </w:rPr>
      </w:pPr>
    </w:p>
    <w:p w:rsidR="0070559F" w:rsidRPr="004614FF" w:rsidRDefault="0070559F" w:rsidP="0070559F">
      <w:pPr>
        <w:tabs>
          <w:tab w:val="left" w:pos="3404"/>
        </w:tabs>
        <w:spacing w:line="360" w:lineRule="auto"/>
        <w:jc w:val="center"/>
        <w:rPr>
          <w:rFonts w:eastAsia="Calibri"/>
          <w:b/>
          <w:sz w:val="36"/>
          <w:szCs w:val="36"/>
          <w:lang w:eastAsia="tr-TR"/>
        </w:rPr>
      </w:pPr>
    </w:p>
    <w:p w:rsidR="0070559F" w:rsidRPr="004614FF" w:rsidRDefault="0070559F" w:rsidP="0070559F">
      <w:pPr>
        <w:tabs>
          <w:tab w:val="left" w:pos="3404"/>
        </w:tabs>
        <w:spacing w:line="360" w:lineRule="auto"/>
        <w:jc w:val="center"/>
        <w:rPr>
          <w:rFonts w:eastAsia="Calibri"/>
          <w:b/>
          <w:lang w:eastAsia="tr-TR"/>
        </w:rPr>
      </w:pPr>
    </w:p>
    <w:p w:rsidR="0070559F" w:rsidRPr="004614FF" w:rsidRDefault="0070559F" w:rsidP="0070559F">
      <w:pPr>
        <w:tabs>
          <w:tab w:val="left" w:pos="3404"/>
        </w:tabs>
        <w:spacing w:line="360" w:lineRule="auto"/>
        <w:jc w:val="center"/>
        <w:rPr>
          <w:rFonts w:eastAsia="Calibri"/>
          <w:b/>
          <w:lang w:eastAsia="tr-TR"/>
        </w:rPr>
      </w:pPr>
    </w:p>
    <w:p w:rsidR="0070559F" w:rsidRPr="004614FF" w:rsidRDefault="002449C3" w:rsidP="0070559F">
      <w:pPr>
        <w:tabs>
          <w:tab w:val="left" w:pos="3404"/>
        </w:tabs>
        <w:spacing w:line="360" w:lineRule="auto"/>
        <w:jc w:val="center"/>
        <w:rPr>
          <w:rFonts w:eastAsia="Calibri"/>
          <w:b/>
          <w:sz w:val="36"/>
          <w:szCs w:val="36"/>
          <w:lang w:eastAsia="tr-TR"/>
        </w:rPr>
      </w:pPr>
      <w:r w:rsidRPr="004614FF">
        <w:rPr>
          <w:rFonts w:eastAsia="Calibri"/>
          <w:b/>
          <w:sz w:val="36"/>
          <w:szCs w:val="36"/>
          <w:lang w:eastAsia="tr-TR"/>
        </w:rPr>
        <w:t xml:space="preserve">DURUM </w:t>
      </w:r>
      <w:r w:rsidR="0070559F" w:rsidRPr="004614FF">
        <w:rPr>
          <w:rFonts w:eastAsia="Calibri"/>
          <w:b/>
          <w:sz w:val="36"/>
          <w:szCs w:val="36"/>
          <w:lang w:eastAsia="tr-TR"/>
        </w:rPr>
        <w:t>RAPOR</w:t>
      </w:r>
      <w:r w:rsidRPr="004614FF">
        <w:rPr>
          <w:rFonts w:eastAsia="Calibri"/>
          <w:b/>
          <w:sz w:val="36"/>
          <w:szCs w:val="36"/>
          <w:lang w:eastAsia="tr-TR"/>
        </w:rPr>
        <w:t>U</w:t>
      </w:r>
    </w:p>
    <w:p w:rsidR="0070559F" w:rsidRPr="004614FF" w:rsidRDefault="0070559F" w:rsidP="0070559F">
      <w:pPr>
        <w:tabs>
          <w:tab w:val="left" w:pos="3404"/>
        </w:tabs>
        <w:spacing w:line="360" w:lineRule="auto"/>
        <w:jc w:val="center"/>
        <w:rPr>
          <w:rFonts w:eastAsia="Calibri"/>
          <w:b/>
          <w:lang w:eastAsia="tr-TR"/>
        </w:rPr>
      </w:pPr>
    </w:p>
    <w:p w:rsidR="0070559F" w:rsidRPr="004614FF" w:rsidRDefault="0070559F" w:rsidP="0070559F">
      <w:pPr>
        <w:tabs>
          <w:tab w:val="left" w:pos="3404"/>
        </w:tabs>
        <w:spacing w:line="360" w:lineRule="auto"/>
        <w:jc w:val="center"/>
        <w:rPr>
          <w:rFonts w:eastAsia="Calibri"/>
          <w:b/>
          <w:lang w:eastAsia="tr-TR"/>
        </w:rPr>
      </w:pPr>
    </w:p>
    <w:p w:rsidR="0070559F" w:rsidRPr="004614FF" w:rsidRDefault="0070559F" w:rsidP="0070559F">
      <w:pPr>
        <w:tabs>
          <w:tab w:val="left" w:pos="3404"/>
        </w:tabs>
        <w:spacing w:line="360" w:lineRule="auto"/>
        <w:jc w:val="center"/>
        <w:rPr>
          <w:rFonts w:eastAsia="Calibri"/>
          <w:b/>
          <w:lang w:eastAsia="tr-TR"/>
        </w:rPr>
      </w:pPr>
    </w:p>
    <w:p w:rsidR="0070559F" w:rsidRPr="004614FF" w:rsidRDefault="0070559F" w:rsidP="0070559F">
      <w:pPr>
        <w:tabs>
          <w:tab w:val="left" w:pos="3404"/>
        </w:tabs>
        <w:spacing w:line="360" w:lineRule="auto"/>
        <w:jc w:val="center"/>
        <w:rPr>
          <w:rFonts w:eastAsia="Calibri"/>
          <w:b/>
          <w:lang w:eastAsia="tr-TR"/>
        </w:rPr>
      </w:pPr>
    </w:p>
    <w:p w:rsidR="0070559F" w:rsidRPr="004614FF" w:rsidRDefault="0070559F" w:rsidP="0070559F">
      <w:pPr>
        <w:tabs>
          <w:tab w:val="left" w:pos="3404"/>
        </w:tabs>
        <w:spacing w:line="360" w:lineRule="auto"/>
        <w:jc w:val="center"/>
        <w:rPr>
          <w:rFonts w:eastAsia="Calibri"/>
          <w:b/>
          <w:lang w:eastAsia="tr-TR"/>
        </w:rPr>
      </w:pPr>
    </w:p>
    <w:p w:rsidR="0070559F" w:rsidRPr="004614FF" w:rsidRDefault="0070559F" w:rsidP="0070559F">
      <w:pPr>
        <w:tabs>
          <w:tab w:val="left" w:pos="3404"/>
        </w:tabs>
        <w:spacing w:line="360" w:lineRule="auto"/>
        <w:jc w:val="center"/>
        <w:rPr>
          <w:rFonts w:eastAsia="Calibri"/>
          <w:b/>
          <w:lang w:eastAsia="tr-TR"/>
        </w:rPr>
      </w:pPr>
    </w:p>
    <w:p w:rsidR="0070559F" w:rsidRPr="004614FF" w:rsidRDefault="0070559F" w:rsidP="0070559F">
      <w:pPr>
        <w:tabs>
          <w:tab w:val="left" w:pos="3404"/>
        </w:tabs>
        <w:spacing w:line="360" w:lineRule="auto"/>
        <w:jc w:val="center"/>
        <w:rPr>
          <w:rFonts w:eastAsia="Calibri"/>
          <w:b/>
          <w:lang w:eastAsia="tr-TR"/>
        </w:rPr>
      </w:pPr>
    </w:p>
    <w:p w:rsidR="0070559F" w:rsidRPr="004614FF" w:rsidRDefault="0070559F" w:rsidP="0070559F">
      <w:pPr>
        <w:tabs>
          <w:tab w:val="left" w:pos="3404"/>
        </w:tabs>
        <w:spacing w:line="360" w:lineRule="auto"/>
        <w:jc w:val="center"/>
        <w:rPr>
          <w:rFonts w:eastAsia="Calibri"/>
          <w:b/>
          <w:lang w:eastAsia="tr-TR"/>
        </w:rPr>
      </w:pPr>
    </w:p>
    <w:p w:rsidR="0070559F" w:rsidRPr="004614FF" w:rsidRDefault="0070559F" w:rsidP="0070559F">
      <w:pPr>
        <w:tabs>
          <w:tab w:val="left" w:pos="3404"/>
        </w:tabs>
        <w:spacing w:line="360" w:lineRule="auto"/>
        <w:jc w:val="center"/>
        <w:rPr>
          <w:rFonts w:eastAsia="Calibri"/>
          <w:b/>
          <w:lang w:eastAsia="tr-TR"/>
        </w:rPr>
      </w:pPr>
    </w:p>
    <w:p w:rsidR="0070559F" w:rsidRPr="004614FF" w:rsidRDefault="0070559F" w:rsidP="0070559F">
      <w:pPr>
        <w:tabs>
          <w:tab w:val="left" w:pos="3404"/>
        </w:tabs>
        <w:spacing w:line="360" w:lineRule="auto"/>
        <w:jc w:val="center"/>
        <w:rPr>
          <w:rFonts w:eastAsia="Calibri"/>
          <w:b/>
          <w:lang w:eastAsia="tr-TR"/>
        </w:rPr>
      </w:pPr>
    </w:p>
    <w:p w:rsidR="0070559F" w:rsidRPr="004614FF" w:rsidRDefault="0070559F" w:rsidP="0070559F">
      <w:pPr>
        <w:tabs>
          <w:tab w:val="left" w:pos="3404"/>
        </w:tabs>
        <w:spacing w:line="360" w:lineRule="auto"/>
        <w:jc w:val="center"/>
        <w:rPr>
          <w:rFonts w:eastAsia="Calibri"/>
          <w:b/>
          <w:lang w:eastAsia="tr-TR"/>
        </w:rPr>
      </w:pPr>
    </w:p>
    <w:p w:rsidR="0070559F" w:rsidRPr="004614FF" w:rsidRDefault="0070559F" w:rsidP="0070559F">
      <w:pPr>
        <w:tabs>
          <w:tab w:val="left" w:pos="3404"/>
        </w:tabs>
        <w:spacing w:line="360" w:lineRule="auto"/>
        <w:jc w:val="center"/>
        <w:rPr>
          <w:rFonts w:eastAsia="Calibri"/>
          <w:b/>
          <w:lang w:eastAsia="tr-TR"/>
        </w:rPr>
      </w:pPr>
    </w:p>
    <w:p w:rsidR="0070559F" w:rsidRPr="004614FF" w:rsidRDefault="0070559F" w:rsidP="0070559F">
      <w:pPr>
        <w:tabs>
          <w:tab w:val="left" w:pos="3404"/>
        </w:tabs>
        <w:spacing w:line="360" w:lineRule="auto"/>
        <w:jc w:val="center"/>
        <w:rPr>
          <w:rFonts w:eastAsia="Calibri"/>
          <w:b/>
          <w:lang w:eastAsia="tr-TR"/>
        </w:rPr>
      </w:pPr>
    </w:p>
    <w:p w:rsidR="009B5372" w:rsidRDefault="0070559F" w:rsidP="00AE0E91">
      <w:pPr>
        <w:tabs>
          <w:tab w:val="left" w:pos="3404"/>
        </w:tabs>
        <w:spacing w:line="360" w:lineRule="auto"/>
        <w:jc w:val="center"/>
        <w:rPr>
          <w:rFonts w:eastAsia="Calibri"/>
          <w:b/>
          <w:lang w:eastAsia="tr-TR"/>
        </w:rPr>
      </w:pPr>
      <w:r w:rsidRPr="004614FF">
        <w:rPr>
          <w:rFonts w:eastAsia="Calibri"/>
          <w:b/>
          <w:lang w:eastAsia="tr-TR"/>
        </w:rPr>
        <w:t>KASIM 2024</w:t>
      </w:r>
    </w:p>
    <w:p w:rsidR="00FE2DFC" w:rsidRDefault="00FE2DFC" w:rsidP="00FE2DFC">
      <w:pPr>
        <w:jc w:val="center"/>
        <w:rPr>
          <w:b/>
          <w:caps/>
        </w:rPr>
      </w:pPr>
      <w:r>
        <w:rPr>
          <w:noProof/>
          <w:lang w:eastAsia="tr-TR"/>
        </w:rPr>
        <w:lastRenderedPageBreak/>
        <w:drawing>
          <wp:inline distT="0" distB="0" distL="0" distR="0">
            <wp:extent cx="5762625" cy="714375"/>
            <wp:effectExtent l="0" t="0" r="9525" b="9525"/>
            <wp:docPr id="2" name="Resim 2" descr="Açıklama: Açıklama: 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metin, logo, yazı tipi, simge, sembol içeren bir resim&#10;&#10;Açıklama otomatik olarak oluşturuld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714375"/>
                    </a:xfrm>
                    <a:prstGeom prst="rect">
                      <a:avLst/>
                    </a:prstGeom>
                    <a:noFill/>
                    <a:ln>
                      <a:noFill/>
                    </a:ln>
                  </pic:spPr>
                </pic:pic>
              </a:graphicData>
            </a:graphic>
          </wp:inline>
        </w:drawing>
      </w:r>
    </w:p>
    <w:p w:rsidR="00FE2DFC" w:rsidRDefault="00FE2DFC" w:rsidP="00FE2DFC">
      <w:pPr>
        <w:spacing w:line="360" w:lineRule="auto"/>
        <w:jc w:val="center"/>
        <w:rPr>
          <w:b/>
          <w:caps/>
        </w:rPr>
      </w:pPr>
      <w:r>
        <w:rPr>
          <w:b/>
          <w:caps/>
        </w:rPr>
        <w:t>REKTÖRLÜK GÜZEL SANATLAR BÖLÜMÜ</w:t>
      </w:r>
    </w:p>
    <w:p w:rsidR="00FE2DFC" w:rsidRDefault="00FE2DFC" w:rsidP="00FE2DFC">
      <w:pPr>
        <w:spacing w:line="360" w:lineRule="auto"/>
        <w:jc w:val="center"/>
        <w:rPr>
          <w:b/>
          <w:caps/>
        </w:rPr>
      </w:pPr>
      <w:r>
        <w:rPr>
          <w:b/>
          <w:caps/>
        </w:rPr>
        <w:t>2024</w:t>
      </w:r>
    </w:p>
    <w:p w:rsidR="00FE2DFC" w:rsidRDefault="00FE2DFC" w:rsidP="00FE2DFC">
      <w:pPr>
        <w:spacing w:line="360" w:lineRule="auto"/>
        <w:jc w:val="center"/>
        <w:rPr>
          <w:b/>
          <w:caps/>
        </w:rPr>
      </w:pPr>
      <w:r>
        <w:rPr>
          <w:b/>
          <w:caps/>
        </w:rPr>
        <w:t>MEVCUT DURUM VE İYİLEŞTİRMEYE YÖNELİK ÖNERİLER</w:t>
      </w:r>
    </w:p>
    <w:p w:rsidR="00FE2DFC" w:rsidRDefault="00FE2DFC" w:rsidP="00FE2DFC">
      <w:pPr>
        <w:spacing w:line="360" w:lineRule="auto"/>
        <w:jc w:val="center"/>
        <w:rPr>
          <w:b/>
          <w:caps/>
        </w:rPr>
      </w:pPr>
    </w:p>
    <w:p w:rsidR="00FE2DFC" w:rsidRDefault="00FE2DFC" w:rsidP="00FE2DFC">
      <w:pPr>
        <w:spacing w:line="360" w:lineRule="auto"/>
        <w:jc w:val="both"/>
      </w:pPr>
      <w:r>
        <w:rPr>
          <w:b/>
        </w:rPr>
        <w:t xml:space="preserve">1. </w:t>
      </w:r>
      <w:r>
        <w:t>Rektörlük</w:t>
      </w:r>
      <w:r>
        <w:rPr>
          <w:b/>
        </w:rPr>
        <w:t xml:space="preserve"> </w:t>
      </w:r>
      <w:r>
        <w:t>Güzel Sanatlar Bölüm Başkanlığı kendisine ait bir binaya sahip olmayıp Güzel Sanatlar Fakültesi içerisinde dağınık bir düzende ancak istikrarlı bir şekilde faaliyetlerini sürdürmeye devam etmektedir. Kurumsal kimliğinin daha tanınır ve işleyişinin daha fazla öğrenciye ulaşılabilir olması için bir yerleşkeye ihtiyaç duyulmaktadır. 2024 yılı Şubat ayında bu konuya ilişkin bir rapor sunulmuştur.</w:t>
      </w:r>
    </w:p>
    <w:p w:rsidR="00FE2DFC" w:rsidRDefault="00FE2DFC" w:rsidP="00FE2DFC">
      <w:pPr>
        <w:spacing w:line="360" w:lineRule="auto"/>
        <w:jc w:val="both"/>
      </w:pPr>
      <w:r>
        <w:rPr>
          <w:b/>
        </w:rPr>
        <w:t>2.</w:t>
      </w:r>
      <w:r>
        <w:t xml:space="preserve"> Bölümde 7 Öğretim Görevlisi kadrosu bulunmaktadır. Son 6 yılda öğretim görevlilerimizden 3 kişi emekli olmuş ve Müzik alanında öğretim görevlimiz kalmamıştır. Açılan dersler ve üniversitemizin fakültelerinden gelen görevlendirme taleplerine sağlıklı bir şekilde yardımcı olunamamakta ve yeni öğretim görevlilerine ihtiyaç duyulmaktadır. Bölümümüz dışarıdan Misafir Öğretim Görevlisi kadrosu ile desteklenmekte ancak sürdürülebilir olamamaktadır. Bu konuyla ilgili 2024 yılı Şubat ayında talepte bulunulmuştur.</w:t>
      </w:r>
    </w:p>
    <w:p w:rsidR="00FE2DFC" w:rsidRDefault="00FE2DFC" w:rsidP="00FE2DFC">
      <w:pPr>
        <w:spacing w:line="360" w:lineRule="auto"/>
        <w:jc w:val="both"/>
        <w:rPr>
          <w:b/>
        </w:rPr>
      </w:pPr>
    </w:p>
    <w:p w:rsidR="00FE2DFC" w:rsidRDefault="00FE2DFC" w:rsidP="00FE2DFC">
      <w:pPr>
        <w:spacing w:line="360" w:lineRule="auto"/>
        <w:jc w:val="both"/>
        <w:rPr>
          <w:b/>
        </w:rPr>
      </w:pPr>
    </w:p>
    <w:p w:rsidR="00FE2DFC" w:rsidRDefault="00FE2DFC" w:rsidP="00FE2DFC">
      <w:pPr>
        <w:spacing w:line="360" w:lineRule="auto"/>
        <w:jc w:val="both"/>
        <w:rPr>
          <w:b/>
          <w:u w:val="single"/>
        </w:rPr>
      </w:pPr>
      <w:r>
        <w:rPr>
          <w:b/>
          <w:u w:val="single"/>
        </w:rPr>
        <w:t>Bölüm Kadrosunda Görev Yapan Öğretim Görevlisi Kadrolarının Uzmanlık Alanları</w:t>
      </w:r>
    </w:p>
    <w:p w:rsidR="00FE2DFC" w:rsidRDefault="00FE2DFC" w:rsidP="00FE2DFC">
      <w:pPr>
        <w:pStyle w:val="ListeParagraf"/>
        <w:numPr>
          <w:ilvl w:val="0"/>
          <w:numId w:val="1"/>
        </w:numPr>
        <w:spacing w:line="360" w:lineRule="auto"/>
        <w:jc w:val="both"/>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xml:space="preserve">. Gör. Dr. </w:t>
      </w:r>
      <w:proofErr w:type="spellStart"/>
      <w:r>
        <w:rPr>
          <w:rFonts w:ascii="Times New Roman" w:hAnsi="Times New Roman" w:cs="Times New Roman"/>
        </w:rPr>
        <w:t>Mehpare</w:t>
      </w:r>
      <w:proofErr w:type="spellEnd"/>
      <w:r>
        <w:rPr>
          <w:rFonts w:ascii="Times New Roman" w:hAnsi="Times New Roman" w:cs="Times New Roman"/>
        </w:rPr>
        <w:t xml:space="preserve"> YAĞLICI</w:t>
      </w:r>
      <w:r>
        <w:rPr>
          <w:rFonts w:ascii="Times New Roman" w:hAnsi="Times New Roman" w:cs="Times New Roman"/>
        </w:rPr>
        <w:tab/>
        <w:t>Sinema-Televizyon(Sinema-Televizyon Araştırmaları)</w:t>
      </w:r>
    </w:p>
    <w:p w:rsidR="00FE2DFC" w:rsidRDefault="00FE2DFC" w:rsidP="00FE2DFC">
      <w:pPr>
        <w:pStyle w:val="ListeParagraf"/>
        <w:numPr>
          <w:ilvl w:val="0"/>
          <w:numId w:val="1"/>
        </w:numPr>
        <w:spacing w:line="360" w:lineRule="auto"/>
        <w:jc w:val="both"/>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Gör. Dr. İsmail ARGUNŞAH</w:t>
      </w:r>
      <w:r>
        <w:rPr>
          <w:rFonts w:ascii="Times New Roman" w:hAnsi="Times New Roman" w:cs="Times New Roman"/>
        </w:rPr>
        <w:tab/>
        <w:t>Sanat Tarihi</w:t>
      </w:r>
    </w:p>
    <w:p w:rsidR="00FE2DFC" w:rsidRDefault="00FE2DFC" w:rsidP="00FE2DFC">
      <w:pPr>
        <w:pStyle w:val="ListeParagraf"/>
        <w:numPr>
          <w:ilvl w:val="0"/>
          <w:numId w:val="1"/>
        </w:numPr>
        <w:spacing w:line="360" w:lineRule="auto"/>
        <w:jc w:val="both"/>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Gör. Özcan GÜRBÜZ</w:t>
      </w:r>
      <w:r>
        <w:rPr>
          <w:rFonts w:ascii="Times New Roman" w:hAnsi="Times New Roman" w:cs="Times New Roman"/>
        </w:rPr>
        <w:tab/>
      </w:r>
      <w:r>
        <w:rPr>
          <w:rFonts w:ascii="Times New Roman" w:hAnsi="Times New Roman" w:cs="Times New Roman"/>
        </w:rPr>
        <w:tab/>
        <w:t>Sinema – Televizyon(Belgesel Film Yapım-Yönetim)</w:t>
      </w:r>
    </w:p>
    <w:p w:rsidR="00FE2DFC" w:rsidRDefault="00FE2DFC" w:rsidP="00FE2DFC">
      <w:pPr>
        <w:pStyle w:val="ListeParagraf"/>
        <w:numPr>
          <w:ilvl w:val="0"/>
          <w:numId w:val="1"/>
        </w:numPr>
        <w:spacing w:line="360" w:lineRule="auto"/>
        <w:jc w:val="both"/>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Gör. Yüksel YILMAZ</w:t>
      </w:r>
      <w:r>
        <w:rPr>
          <w:rFonts w:ascii="Times New Roman" w:hAnsi="Times New Roman" w:cs="Times New Roman"/>
        </w:rPr>
        <w:tab/>
      </w:r>
      <w:r>
        <w:rPr>
          <w:rFonts w:ascii="Times New Roman" w:hAnsi="Times New Roman" w:cs="Times New Roman"/>
        </w:rPr>
        <w:tab/>
        <w:t>Sinema -  Televizyon (Kurgu)</w:t>
      </w:r>
    </w:p>
    <w:p w:rsidR="00FE2DFC" w:rsidRDefault="00FE2DFC" w:rsidP="00FE2DFC">
      <w:pPr>
        <w:pStyle w:val="ListeParagraf"/>
        <w:numPr>
          <w:ilvl w:val="0"/>
          <w:numId w:val="1"/>
        </w:numPr>
        <w:spacing w:line="360" w:lineRule="auto"/>
        <w:jc w:val="both"/>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Gör. Uğur AYDIN</w:t>
      </w:r>
      <w:r>
        <w:rPr>
          <w:rFonts w:ascii="Times New Roman" w:hAnsi="Times New Roman" w:cs="Times New Roman"/>
        </w:rPr>
        <w:tab/>
      </w:r>
      <w:r>
        <w:rPr>
          <w:rFonts w:ascii="Times New Roman" w:hAnsi="Times New Roman" w:cs="Times New Roman"/>
        </w:rPr>
        <w:tab/>
        <w:t>Radyo – Televizyon (Uygulamalı Fotoğraf)</w:t>
      </w:r>
    </w:p>
    <w:p w:rsidR="00FE2DFC" w:rsidRDefault="00FE2DFC" w:rsidP="00FE2DFC">
      <w:pPr>
        <w:pStyle w:val="ListeParagraf"/>
        <w:numPr>
          <w:ilvl w:val="0"/>
          <w:numId w:val="1"/>
        </w:numPr>
        <w:spacing w:line="360" w:lineRule="auto"/>
        <w:jc w:val="both"/>
        <w:rPr>
          <w:rFonts w:ascii="Times New Roman" w:hAnsi="Times New Roman" w:cs="Times New Roman"/>
        </w:rPr>
      </w:pPr>
      <w:proofErr w:type="spellStart"/>
      <w:r>
        <w:rPr>
          <w:rFonts w:ascii="Times New Roman" w:hAnsi="Times New Roman" w:cs="Times New Roman"/>
        </w:rPr>
        <w:t>Öğr</w:t>
      </w:r>
      <w:proofErr w:type="spellEnd"/>
      <w:r>
        <w:rPr>
          <w:rFonts w:ascii="Times New Roman" w:hAnsi="Times New Roman" w:cs="Times New Roman"/>
        </w:rPr>
        <w:t>. Gör. T. Ferit HİDAYETOĞLU</w:t>
      </w:r>
      <w:r>
        <w:rPr>
          <w:rFonts w:ascii="Times New Roman" w:hAnsi="Times New Roman" w:cs="Times New Roman"/>
        </w:rPr>
        <w:tab/>
        <w:t>Görsel İletişim Tasarımı</w:t>
      </w:r>
    </w:p>
    <w:p w:rsidR="00FE2DFC" w:rsidRDefault="00FE2DFC" w:rsidP="00FE2DFC">
      <w:pPr>
        <w:pStyle w:val="ListeParagraf"/>
        <w:numPr>
          <w:ilvl w:val="0"/>
          <w:numId w:val="1"/>
        </w:numPr>
        <w:spacing w:line="360" w:lineRule="auto"/>
        <w:jc w:val="both"/>
        <w:rPr>
          <w:rFonts w:ascii="Times New Roman" w:hAnsi="Times New Roman" w:cs="Times New Roman"/>
        </w:rPr>
      </w:pPr>
      <w:proofErr w:type="spellStart"/>
      <w:proofErr w:type="gramStart"/>
      <w:r>
        <w:rPr>
          <w:rFonts w:ascii="Times New Roman" w:hAnsi="Times New Roman" w:cs="Times New Roman"/>
        </w:rPr>
        <w:t>Öğr.Gör</w:t>
      </w:r>
      <w:proofErr w:type="spellEnd"/>
      <w:proofErr w:type="gramEnd"/>
      <w:r>
        <w:rPr>
          <w:rFonts w:ascii="Times New Roman" w:hAnsi="Times New Roman" w:cs="Times New Roman"/>
        </w:rPr>
        <w:t xml:space="preserve">. </w:t>
      </w:r>
      <w:proofErr w:type="spellStart"/>
      <w:r>
        <w:rPr>
          <w:rFonts w:ascii="Times New Roman" w:hAnsi="Times New Roman" w:cs="Times New Roman"/>
        </w:rPr>
        <w:t>Necile</w:t>
      </w:r>
      <w:proofErr w:type="spellEnd"/>
      <w:r>
        <w:rPr>
          <w:rFonts w:ascii="Times New Roman" w:hAnsi="Times New Roman" w:cs="Times New Roman"/>
        </w:rPr>
        <w:t xml:space="preserve"> TOKGÖZ</w:t>
      </w:r>
      <w:r>
        <w:rPr>
          <w:rFonts w:ascii="Times New Roman" w:hAnsi="Times New Roman" w:cs="Times New Roman"/>
        </w:rPr>
        <w:tab/>
      </w:r>
      <w:r>
        <w:rPr>
          <w:rFonts w:ascii="Times New Roman" w:hAnsi="Times New Roman" w:cs="Times New Roman"/>
        </w:rPr>
        <w:tab/>
        <w:t>Resim Bölümü (Resim Atölye Uygulama ve Teorisi)</w:t>
      </w:r>
    </w:p>
    <w:p w:rsidR="00FE2DFC" w:rsidRDefault="00FE2DFC" w:rsidP="00FE2DFC">
      <w:pPr>
        <w:spacing w:line="360" w:lineRule="auto"/>
        <w:jc w:val="both"/>
        <w:rPr>
          <w:b/>
        </w:rPr>
      </w:pPr>
    </w:p>
    <w:p w:rsidR="00FE2DFC" w:rsidRDefault="00FE2DFC" w:rsidP="00FE2DFC">
      <w:pPr>
        <w:spacing w:line="360" w:lineRule="auto"/>
        <w:jc w:val="both"/>
        <w:rPr>
          <w:b/>
        </w:rPr>
      </w:pPr>
    </w:p>
    <w:p w:rsidR="00FE2DFC" w:rsidRDefault="00FE2DFC" w:rsidP="00FE2DFC">
      <w:pPr>
        <w:spacing w:line="360" w:lineRule="auto"/>
        <w:jc w:val="both"/>
        <w:rPr>
          <w:b/>
          <w:u w:val="single"/>
        </w:rPr>
      </w:pPr>
    </w:p>
    <w:p w:rsidR="00FE2DFC" w:rsidRDefault="00FE2DFC" w:rsidP="00FE2DFC">
      <w:pPr>
        <w:spacing w:line="360" w:lineRule="auto"/>
        <w:jc w:val="both"/>
        <w:rPr>
          <w:b/>
          <w:u w:val="single"/>
        </w:rPr>
      </w:pPr>
    </w:p>
    <w:p w:rsidR="00FE2DFC" w:rsidRDefault="00FE2DFC" w:rsidP="00FE2DFC">
      <w:pPr>
        <w:spacing w:line="360" w:lineRule="auto"/>
        <w:jc w:val="both"/>
        <w:rPr>
          <w:b/>
          <w:u w:val="single"/>
        </w:rPr>
      </w:pPr>
    </w:p>
    <w:p w:rsidR="00FE2DFC" w:rsidRDefault="00FE2DFC" w:rsidP="00FE2DFC">
      <w:pPr>
        <w:spacing w:line="360" w:lineRule="auto"/>
        <w:jc w:val="both"/>
        <w:rPr>
          <w:b/>
          <w:u w:val="single"/>
        </w:rPr>
      </w:pPr>
    </w:p>
    <w:p w:rsidR="00FE2DFC" w:rsidRDefault="00FE2DFC" w:rsidP="00FE2DFC">
      <w:pPr>
        <w:spacing w:line="360" w:lineRule="auto"/>
        <w:jc w:val="both"/>
        <w:rPr>
          <w:b/>
          <w:u w:val="single"/>
        </w:rPr>
      </w:pPr>
      <w:bookmarkStart w:id="0" w:name="_GoBack"/>
      <w:bookmarkEnd w:id="0"/>
      <w:r>
        <w:rPr>
          <w:b/>
          <w:u w:val="single"/>
        </w:rPr>
        <w:lastRenderedPageBreak/>
        <w:t>Bölümde ihtiyaç Duyulan Öğretim Görevlisi Kadrolarının Uzmanlık Alanları</w:t>
      </w:r>
    </w:p>
    <w:p w:rsidR="00FE2DFC" w:rsidRDefault="00FE2DFC" w:rsidP="00FE2DFC">
      <w:pPr>
        <w:pStyle w:val="ListeParagraf"/>
        <w:numPr>
          <w:ilvl w:val="0"/>
          <w:numId w:val="2"/>
        </w:numPr>
        <w:tabs>
          <w:tab w:val="left" w:pos="3590"/>
        </w:tabs>
        <w:spacing w:line="360" w:lineRule="auto"/>
        <w:rPr>
          <w:rFonts w:ascii="Times New Roman" w:hAnsi="Times New Roman" w:cs="Times New Roman"/>
        </w:rPr>
      </w:pPr>
      <w:r>
        <w:rPr>
          <w:rFonts w:ascii="Times New Roman" w:hAnsi="Times New Roman" w:cs="Times New Roman"/>
        </w:rPr>
        <w:t>Öğretim Görevlisi (Ders Verecek)</w:t>
      </w:r>
      <w:r>
        <w:rPr>
          <w:rFonts w:ascii="Times New Roman" w:hAnsi="Times New Roman" w:cs="Times New Roman"/>
        </w:rPr>
        <w:tab/>
        <w:t>Müzik Ana Sanat Dalı (Türk Müziği, Ney)</w:t>
      </w:r>
    </w:p>
    <w:p w:rsidR="00FE2DFC" w:rsidRDefault="00FE2DFC" w:rsidP="00FE2DFC">
      <w:pPr>
        <w:pStyle w:val="ListeParagraf"/>
        <w:numPr>
          <w:ilvl w:val="0"/>
          <w:numId w:val="2"/>
        </w:numPr>
        <w:tabs>
          <w:tab w:val="left" w:pos="3590"/>
        </w:tabs>
        <w:spacing w:line="360" w:lineRule="auto"/>
        <w:rPr>
          <w:rFonts w:ascii="Times New Roman" w:hAnsi="Times New Roman" w:cs="Times New Roman"/>
        </w:rPr>
      </w:pPr>
      <w:r>
        <w:rPr>
          <w:rFonts w:ascii="Times New Roman" w:hAnsi="Times New Roman" w:cs="Times New Roman"/>
        </w:rPr>
        <w:t>Öğretim Görevlisi (Ders Verecek)</w:t>
      </w:r>
      <w:r>
        <w:rPr>
          <w:rFonts w:ascii="Times New Roman" w:hAnsi="Times New Roman" w:cs="Times New Roman"/>
        </w:rPr>
        <w:tab/>
        <w:t>Resim Ana Sanat Dalı (Resim Atölye ve teorisi)</w:t>
      </w:r>
    </w:p>
    <w:p w:rsidR="00FE2DFC" w:rsidRDefault="00FE2DFC" w:rsidP="00FE2DFC">
      <w:pPr>
        <w:pStyle w:val="ListeParagraf"/>
        <w:numPr>
          <w:ilvl w:val="0"/>
          <w:numId w:val="2"/>
        </w:numPr>
        <w:tabs>
          <w:tab w:val="left" w:pos="3590"/>
        </w:tabs>
        <w:spacing w:line="360" w:lineRule="auto"/>
        <w:rPr>
          <w:rFonts w:ascii="Times New Roman" w:hAnsi="Times New Roman" w:cs="Times New Roman"/>
        </w:rPr>
      </w:pPr>
      <w:r>
        <w:rPr>
          <w:rFonts w:ascii="Times New Roman" w:hAnsi="Times New Roman" w:cs="Times New Roman"/>
        </w:rPr>
        <w:t>Öğretim Görevlisi (Ders Verecek)</w:t>
      </w:r>
      <w:r>
        <w:rPr>
          <w:rFonts w:ascii="Times New Roman" w:hAnsi="Times New Roman" w:cs="Times New Roman"/>
        </w:rPr>
        <w:tab/>
        <w:t>Müzik Ana Sanat Dalı ( Batı Müziği, Piyano, Piyano Bakım-Onarım ve Akort)</w:t>
      </w:r>
    </w:p>
    <w:p w:rsidR="00FE2DFC" w:rsidRDefault="00FE2DFC" w:rsidP="00FE2DFC">
      <w:pPr>
        <w:pStyle w:val="ListeParagraf"/>
        <w:numPr>
          <w:ilvl w:val="0"/>
          <w:numId w:val="2"/>
        </w:numPr>
        <w:tabs>
          <w:tab w:val="left" w:pos="3590"/>
        </w:tabs>
        <w:spacing w:line="360" w:lineRule="auto"/>
        <w:rPr>
          <w:rFonts w:ascii="Times New Roman" w:hAnsi="Times New Roman" w:cs="Times New Roman"/>
        </w:rPr>
      </w:pPr>
      <w:r>
        <w:rPr>
          <w:rFonts w:ascii="Times New Roman" w:hAnsi="Times New Roman" w:cs="Times New Roman"/>
        </w:rPr>
        <w:t>Öğretim Görevlisi (Ders Verecek)</w:t>
      </w:r>
      <w:r>
        <w:rPr>
          <w:rFonts w:ascii="Times New Roman" w:hAnsi="Times New Roman" w:cs="Times New Roman"/>
        </w:rPr>
        <w:tab/>
        <w:t>Heykel Ana Sanat Dalı ( Heykel Atölye ve teorisi)</w:t>
      </w:r>
    </w:p>
    <w:p w:rsidR="00FE2DFC" w:rsidRDefault="00FE2DFC" w:rsidP="00FE2DFC">
      <w:pPr>
        <w:pStyle w:val="ListeParagraf"/>
        <w:numPr>
          <w:ilvl w:val="0"/>
          <w:numId w:val="2"/>
        </w:numPr>
        <w:tabs>
          <w:tab w:val="left" w:pos="3590"/>
        </w:tabs>
        <w:spacing w:line="360" w:lineRule="auto"/>
        <w:rPr>
          <w:rFonts w:ascii="Times New Roman" w:hAnsi="Times New Roman" w:cs="Times New Roman"/>
        </w:rPr>
      </w:pPr>
      <w:r>
        <w:rPr>
          <w:rFonts w:ascii="Times New Roman" w:hAnsi="Times New Roman" w:cs="Times New Roman"/>
        </w:rPr>
        <w:t>Öğretim Görevlisi (Ders Verecek)</w:t>
      </w:r>
      <w:r>
        <w:rPr>
          <w:rFonts w:ascii="Times New Roman" w:hAnsi="Times New Roman" w:cs="Times New Roman"/>
        </w:rPr>
        <w:tab/>
        <w:t xml:space="preserve">Türk Müziği,( </w:t>
      </w:r>
      <w:proofErr w:type="spellStart"/>
      <w:r>
        <w:rPr>
          <w:rFonts w:ascii="Times New Roman" w:hAnsi="Times New Roman" w:cs="Times New Roman"/>
        </w:rPr>
        <w:t>Ud</w:t>
      </w:r>
      <w:proofErr w:type="spellEnd"/>
      <w:r>
        <w:rPr>
          <w:rFonts w:ascii="Times New Roman" w:hAnsi="Times New Roman" w:cs="Times New Roman"/>
        </w:rPr>
        <w:t>)</w:t>
      </w:r>
    </w:p>
    <w:p w:rsidR="00FE2DFC" w:rsidRDefault="00FE2DFC" w:rsidP="00FE2DFC">
      <w:pPr>
        <w:pStyle w:val="ListeParagraf"/>
        <w:numPr>
          <w:ilvl w:val="0"/>
          <w:numId w:val="2"/>
        </w:numPr>
        <w:spacing w:line="360" w:lineRule="auto"/>
        <w:rPr>
          <w:rFonts w:ascii="Times New Roman" w:hAnsi="Times New Roman" w:cs="Times New Roman"/>
        </w:rPr>
      </w:pPr>
      <w:r>
        <w:rPr>
          <w:rFonts w:ascii="Times New Roman" w:hAnsi="Times New Roman" w:cs="Times New Roman"/>
        </w:rPr>
        <w:t>Öğretim Görevlisi (Ders Verecek)</w:t>
      </w:r>
      <w:r>
        <w:rPr>
          <w:rFonts w:ascii="Times New Roman" w:hAnsi="Times New Roman" w:cs="Times New Roman"/>
        </w:rPr>
        <w:tab/>
        <w:t>Türk Müziği, (Kanun)</w:t>
      </w:r>
    </w:p>
    <w:p w:rsidR="00FE2DFC" w:rsidRDefault="00FE2DFC" w:rsidP="00FE2DFC">
      <w:pPr>
        <w:pStyle w:val="ListeParagraf"/>
        <w:numPr>
          <w:ilvl w:val="0"/>
          <w:numId w:val="2"/>
        </w:numPr>
        <w:spacing w:line="360" w:lineRule="auto"/>
        <w:rPr>
          <w:rFonts w:ascii="Times New Roman" w:hAnsi="Times New Roman" w:cs="Times New Roman"/>
        </w:rPr>
      </w:pPr>
      <w:r>
        <w:rPr>
          <w:rFonts w:ascii="Times New Roman" w:hAnsi="Times New Roman" w:cs="Times New Roman"/>
        </w:rPr>
        <w:t>Öğretim Görevlisi (Ders Verecek)</w:t>
      </w:r>
      <w:r>
        <w:rPr>
          <w:rFonts w:ascii="Times New Roman" w:hAnsi="Times New Roman" w:cs="Times New Roman"/>
        </w:rPr>
        <w:tab/>
        <w:t>Türk Müziği, (Klasik Kemençe)</w:t>
      </w:r>
    </w:p>
    <w:p w:rsidR="00FE2DFC" w:rsidRDefault="00FE2DFC" w:rsidP="00FE2DFC">
      <w:pPr>
        <w:pStyle w:val="ListeParagraf"/>
        <w:numPr>
          <w:ilvl w:val="0"/>
          <w:numId w:val="2"/>
        </w:numPr>
        <w:tabs>
          <w:tab w:val="left" w:pos="3590"/>
        </w:tabs>
        <w:spacing w:line="360" w:lineRule="auto"/>
        <w:rPr>
          <w:rFonts w:ascii="Times New Roman" w:hAnsi="Times New Roman" w:cs="Times New Roman"/>
        </w:rPr>
      </w:pPr>
      <w:r>
        <w:rPr>
          <w:rFonts w:ascii="Times New Roman" w:hAnsi="Times New Roman" w:cs="Times New Roman"/>
        </w:rPr>
        <w:t>Öğretim Görevlisi (Ders Verecek)</w:t>
      </w:r>
      <w:r>
        <w:rPr>
          <w:rFonts w:ascii="Times New Roman" w:hAnsi="Times New Roman" w:cs="Times New Roman"/>
        </w:rPr>
        <w:tab/>
        <w:t>Sinema-Televizyon,( Belgesel Çekim, Kurgu)</w:t>
      </w:r>
    </w:p>
    <w:p w:rsidR="00FE2DFC" w:rsidRDefault="00FE2DFC" w:rsidP="00FE2DFC">
      <w:pPr>
        <w:pStyle w:val="ListeParagraf"/>
        <w:numPr>
          <w:ilvl w:val="0"/>
          <w:numId w:val="2"/>
        </w:numPr>
        <w:spacing w:line="360" w:lineRule="auto"/>
        <w:rPr>
          <w:rFonts w:ascii="Times New Roman" w:hAnsi="Times New Roman" w:cs="Times New Roman"/>
        </w:rPr>
      </w:pPr>
      <w:r>
        <w:rPr>
          <w:rFonts w:ascii="Times New Roman" w:hAnsi="Times New Roman" w:cs="Times New Roman"/>
        </w:rPr>
        <w:t>Öğretim Görevlisi (Ders Verecek)</w:t>
      </w:r>
      <w:r>
        <w:rPr>
          <w:rFonts w:ascii="Times New Roman" w:hAnsi="Times New Roman" w:cs="Times New Roman"/>
        </w:rPr>
        <w:tab/>
        <w:t>Batı Müziği, (Gitar)</w:t>
      </w:r>
    </w:p>
    <w:p w:rsidR="00FE2DFC" w:rsidRDefault="00FE2DFC" w:rsidP="00FE2DFC">
      <w:pPr>
        <w:pStyle w:val="ListeParagraf"/>
        <w:numPr>
          <w:ilvl w:val="0"/>
          <w:numId w:val="2"/>
        </w:numPr>
        <w:spacing w:line="360" w:lineRule="auto"/>
        <w:rPr>
          <w:rFonts w:ascii="Times New Roman" w:hAnsi="Times New Roman" w:cs="Times New Roman"/>
        </w:rPr>
      </w:pPr>
      <w:r>
        <w:rPr>
          <w:rFonts w:ascii="Times New Roman" w:hAnsi="Times New Roman" w:cs="Times New Roman"/>
        </w:rPr>
        <w:t>Öğretim Görevlisi (Ders Verecek)</w:t>
      </w:r>
      <w:r>
        <w:rPr>
          <w:rFonts w:ascii="Times New Roman" w:hAnsi="Times New Roman" w:cs="Times New Roman"/>
        </w:rPr>
        <w:tab/>
        <w:t>Batı Müziği, (Keman)</w:t>
      </w:r>
    </w:p>
    <w:p w:rsidR="00FE2DFC" w:rsidRDefault="00FE2DFC" w:rsidP="00FE2DFC">
      <w:pPr>
        <w:pStyle w:val="ListeParagraf"/>
        <w:numPr>
          <w:ilvl w:val="0"/>
          <w:numId w:val="2"/>
        </w:numPr>
        <w:spacing w:line="360" w:lineRule="auto"/>
        <w:rPr>
          <w:rFonts w:ascii="Times New Roman" w:hAnsi="Times New Roman" w:cs="Times New Roman"/>
        </w:rPr>
      </w:pPr>
      <w:r>
        <w:rPr>
          <w:rFonts w:ascii="Times New Roman" w:hAnsi="Times New Roman" w:cs="Times New Roman"/>
        </w:rPr>
        <w:t>Öğretim Görevlisi (Ders Verecek)</w:t>
      </w:r>
      <w:r>
        <w:rPr>
          <w:rFonts w:ascii="Times New Roman" w:hAnsi="Times New Roman" w:cs="Times New Roman"/>
        </w:rPr>
        <w:tab/>
        <w:t>Türk Müziği, (Keman)</w:t>
      </w:r>
    </w:p>
    <w:p w:rsidR="00FE2DFC" w:rsidRDefault="00FE2DFC" w:rsidP="00FE2DFC">
      <w:pPr>
        <w:pStyle w:val="ListeParagraf"/>
        <w:spacing w:line="360" w:lineRule="auto"/>
        <w:rPr>
          <w:rFonts w:ascii="Times New Roman" w:hAnsi="Times New Roman" w:cs="Times New Roman"/>
        </w:rPr>
      </w:pPr>
    </w:p>
    <w:p w:rsidR="00FE2DFC" w:rsidRDefault="00FE2DFC" w:rsidP="00FE2DFC">
      <w:pPr>
        <w:tabs>
          <w:tab w:val="left" w:pos="3590"/>
        </w:tabs>
        <w:spacing w:line="360" w:lineRule="auto"/>
        <w:jc w:val="both"/>
      </w:pPr>
      <w:r>
        <w:rPr>
          <w:b/>
        </w:rPr>
        <w:t xml:space="preserve">3. </w:t>
      </w:r>
      <w:r>
        <w:t>Rektörlük Güzel Sanatlar Bölüm Başkanlığı olarak 2009-2010 yılından itibaren üniversite öğrencilerimize yönelik yürütülen 2 kredilik Serbest Seçmeli Ders sistemi ve ismi değiştirilerek, 2024-2025 Eğitim-öğretim yılı itibari ile Üniversite Eğitim Komisyonu kararı doğrultusunda 3 kredilik Alan Dışı Seçmeli Ders ismi ile bölüm kataloğuna tanımlanmıştır. Adı değiştirilerek Alan Dışı Seçmeli Ders olarak kataloğumuzda yer alan dersler fakültelerin kendi müfredatlarına Alan Dışı Seçmeli Ders tanımlaması yapılması halinde kendi öğrencileri tarafından zorunlu olarak bölüm başkanlığımız veya diğer Alan Dışı Seçmeli Ders açan fakülte ve bölümlerin öğrencileri tarafından seçilebilmekte, aynı zamanda ortalamaya dâhil olmaktadır. 2024-2025 Eğitim-öğretim yılı Güz-Bahar döneminde uygulanmak üzere üniversitemizde bulunan 150 bölümden yalnızca 15 bölüm bu tanımlamayı yaptığı için diğer bölümlerin öğrencileri bölüm derslerimizden yararlanamamaktadır. 2024-2025 Eğitim-öğretim yılı Güz yarıyılında bölüm başkanlığımız, kataloğunda bulunan dersleri öğretim elemanı yeterliliğini göz önünde bulundurarak azami oranda ders ve grup sayısı ile öğrenci seçimine açmıştır. Açılan derslerin toplam öğrenci kotası 890 (</w:t>
      </w:r>
      <w:r>
        <w:rPr>
          <w:b/>
        </w:rPr>
        <w:t>Ek-1</w:t>
      </w:r>
      <w:r>
        <w:t>), dersi seçerek yerleşebilen öğrenci sayısı ise 510’dur (</w:t>
      </w:r>
      <w:r>
        <w:rPr>
          <w:b/>
        </w:rPr>
        <w:t>Ek-2</w:t>
      </w:r>
      <w:r>
        <w:t xml:space="preserve">). Öğrencilerin kendi ders programı ile çakışmadan alabilmesine kolaylık sağlamak amacı ile derslerimizi birden fazla grup sayısı ile açmamıza rağmen yine de öğrenciler tam olarak arzu ettikleri dersi alamamışlar ve bu durumdan hem kendileri hem de dersi veren öğretim elemanları zor durumda kalmışlardır. Serbest Seçmeli Ders uygulaması yaptığımız 2009-2024 yılları arasında derslerimizi kendi isteği doğrultusunda gönüllülükle seçen ve gelen istekli öğrenci </w:t>
      </w:r>
      <w:proofErr w:type="gramStart"/>
      <w:r>
        <w:t>profilini</w:t>
      </w:r>
      <w:proofErr w:type="gramEnd"/>
      <w:r>
        <w:t xml:space="preserve"> kaybetmiş </w:t>
      </w:r>
      <w:r>
        <w:lastRenderedPageBreak/>
        <w:t>bulunmaktayız. Genel olarak görüş ve önerileri dikkate alınmadan Alan Dışı Seçmeli Ders uygulamasını zorunlu olarak alan öğrencilerin bir kısmında mecburiyete bağlı mutsuzluk, fakülte ya da bölümünün bu dersi kataloğa tanımlamaması sebebiyle almak isteyip de alamayan öğrencilerimizde ise mağduriyet yaratmıştır. Kültür ve sanat alanında üniversite öğrencilerimize yıllarca hizmet veren bölüm başkanlığımız bu konuda üniversite öğrencilerimiz tarafından gönderilen mesajlarla suçlanmakta hatta bu uygulanan yeni kararın bölüm başkanlığımız tarafından alındığı zannedilerek sitem edilmektedir. 2024-2025 Eğitim-öğretim yılı itibari ile uygulanan bu sistem özellikle ortalamaya dâhil edilmeden, özgür iradesiyle derslerimizi seçen üniversite öğrencilerimizde hayal kırıklığı yaratmıştır. Bir başka husus; mevcut uygulamanın devam ederek bütün fakülte ve bölümlerin müfredatına Alan Dışı Seçmeli Ders tanımlaması yapması halinde ise bölüm başkanlığı olarak istenen talebi karşılayacak fiziki şart, öğretim elemanı, malzeme temini konusunda yeterli imkânın bulunmamasıdır. Alan Dışı Seçmeli Dersler konusunun bir acil eylem planı olarak Üniversite Eğitim Komisyonunda görüşülmesi gerekmektedir. Ayrıca bu komisyonda yer almayan, alınan kararlara dâhil edilmeyen fakat bu sistemin ana yürütücüsü olan Rektörlük Güzel Sanatlar Bölüm Başkanlığının görüş ve önerilerinin dikkate alınması konuya ilişkin problemlerin çözümünde katkı sağlayacaktır.</w:t>
      </w:r>
    </w:p>
    <w:p w:rsidR="00FE2DFC" w:rsidRDefault="00FE2DFC" w:rsidP="00FE2DFC">
      <w:pPr>
        <w:tabs>
          <w:tab w:val="left" w:pos="3590"/>
        </w:tabs>
        <w:spacing w:line="360" w:lineRule="auto"/>
        <w:jc w:val="both"/>
      </w:pPr>
      <w:r>
        <w:t>(</w:t>
      </w:r>
      <w:r>
        <w:rPr>
          <w:i/>
        </w:rPr>
        <w:t>Üniversite Eğitim Komisyonu toplantısı dışında dönemin komisyon başkanına kendi görüşme talebimle dosya halinde konuya ilişkin bir rapor sunulmuştur</w:t>
      </w:r>
      <w:r>
        <w:t>(</w:t>
      </w:r>
      <w:r>
        <w:rPr>
          <w:b/>
        </w:rPr>
        <w:t>Ek-3</w:t>
      </w:r>
      <w:r>
        <w:t>).)</w:t>
      </w:r>
    </w:p>
    <w:p w:rsidR="00FE2DFC" w:rsidRDefault="00FE2DFC" w:rsidP="00FE2DFC">
      <w:pPr>
        <w:tabs>
          <w:tab w:val="left" w:pos="3590"/>
        </w:tabs>
        <w:spacing w:line="360" w:lineRule="auto"/>
        <w:jc w:val="both"/>
      </w:pPr>
      <w:r>
        <w:rPr>
          <w:b/>
        </w:rPr>
        <w:t>4.</w:t>
      </w:r>
      <w:r>
        <w:t xml:space="preserve"> Bölüm başkanlığımızın malzeme ve donanım ihtiyacı devam etmektedir. 2024 yılı Şubat ayında rapor dosyasında bu konuya ilişkin talepler belirtilmiştir.</w:t>
      </w:r>
    </w:p>
    <w:p w:rsidR="00FE2DFC" w:rsidRDefault="00FE2DFC" w:rsidP="00FE2DFC">
      <w:pPr>
        <w:tabs>
          <w:tab w:val="left" w:pos="3590"/>
        </w:tabs>
        <w:spacing w:line="360" w:lineRule="auto"/>
        <w:jc w:val="both"/>
      </w:pPr>
      <w:r>
        <w:rPr>
          <w:b/>
        </w:rPr>
        <w:t>5.</w:t>
      </w:r>
      <w:r>
        <w:t xml:space="preserve"> Mili Eğitim Bakanlığı tarafından başlatılan Öğretmen Akademileri projesinin Müzik Akademisi alanında yedi ay süre zarfında öğretmenlere verilecek olan eğitimlerin Kayseri İl Milli Eğitim Müdürlüğü tarafından yapılan teklif doğrultusunda koordinatörlüğünü, Rektörlük Güzel Sanatlar Bölüm Başkanı ve Güzel Sanatlar Fakültesi Dekanı birlikte gerçekleştirmektedirler. Eğitim Programı hazırlanarak Kayseri İl Milli Eğitim Müdürlüğüne teslim edilmiştir (</w:t>
      </w:r>
      <w:r>
        <w:rPr>
          <w:b/>
        </w:rPr>
        <w:t>Ek-4</w:t>
      </w:r>
      <w:r>
        <w:t>).</w:t>
      </w:r>
    </w:p>
    <w:p w:rsidR="00FE2DFC" w:rsidRDefault="00FE2DFC" w:rsidP="00FE2DFC">
      <w:pPr>
        <w:tabs>
          <w:tab w:val="left" w:pos="3590"/>
        </w:tabs>
        <w:spacing w:line="360" w:lineRule="auto"/>
        <w:jc w:val="both"/>
      </w:pPr>
      <w:r>
        <w:rPr>
          <w:b/>
        </w:rPr>
        <w:t>6.</w:t>
      </w:r>
      <w:r>
        <w:t xml:space="preserve"> Rektörlük Güzel Sanatlar Bölüm Başkanlığı olarak eğitim faaliyetlerinin yanı sıra kültür ve sanat etkinliklerine de önem vermekte, üniversitemizi temsilen gerçekleştirilen etkinliklerin bir parçası olmaktan onur duymaktadır (</w:t>
      </w:r>
      <w:r>
        <w:rPr>
          <w:b/>
        </w:rPr>
        <w:t>Ek-5, Ek-6</w:t>
      </w:r>
      <w:r>
        <w:t>).</w:t>
      </w:r>
    </w:p>
    <w:p w:rsidR="00FE2DFC" w:rsidRDefault="00FE2DFC" w:rsidP="00FE2DFC">
      <w:pPr>
        <w:spacing w:line="360" w:lineRule="auto"/>
      </w:pPr>
    </w:p>
    <w:p w:rsidR="00FE2DFC" w:rsidRDefault="00FE2DFC" w:rsidP="00FE2DFC">
      <w:pPr>
        <w:spacing w:line="360" w:lineRule="auto"/>
      </w:pPr>
    </w:p>
    <w:p w:rsidR="00FE2DFC" w:rsidRDefault="00FE2DFC" w:rsidP="00FE2DFC">
      <w:pPr>
        <w:spacing w:line="360" w:lineRule="auto"/>
      </w:pPr>
    </w:p>
    <w:p w:rsidR="00FE2DFC" w:rsidRDefault="00FE2DFC" w:rsidP="00FE2DFC">
      <w:pPr>
        <w:widowControl w:val="0"/>
        <w:autoSpaceDE w:val="0"/>
        <w:autoSpaceDN w:val="0"/>
        <w:spacing w:before="59" w:line="360" w:lineRule="auto"/>
        <w:ind w:left="567"/>
        <w:jc w:val="center"/>
        <w:outlineLvl w:val="2"/>
      </w:pPr>
    </w:p>
    <w:p w:rsidR="00FE2DFC" w:rsidRDefault="00FE2DFC" w:rsidP="00FE2DFC">
      <w:pPr>
        <w:widowControl w:val="0"/>
        <w:autoSpaceDE w:val="0"/>
        <w:autoSpaceDN w:val="0"/>
        <w:spacing w:before="59" w:line="360" w:lineRule="auto"/>
        <w:ind w:left="567"/>
        <w:jc w:val="center"/>
        <w:outlineLvl w:val="2"/>
      </w:pPr>
    </w:p>
    <w:p w:rsidR="00FE2DFC" w:rsidRDefault="00FE2DFC" w:rsidP="00FE2DFC">
      <w:pPr>
        <w:widowControl w:val="0"/>
        <w:autoSpaceDE w:val="0"/>
        <w:autoSpaceDN w:val="0"/>
        <w:spacing w:before="59" w:line="360" w:lineRule="auto"/>
        <w:ind w:left="567"/>
        <w:jc w:val="center"/>
        <w:outlineLvl w:val="2"/>
      </w:pPr>
    </w:p>
    <w:p w:rsidR="00FE2DFC" w:rsidRDefault="00FE2DFC" w:rsidP="00FE2DFC">
      <w:pPr>
        <w:widowControl w:val="0"/>
        <w:autoSpaceDE w:val="0"/>
        <w:autoSpaceDN w:val="0"/>
        <w:spacing w:before="59" w:line="360" w:lineRule="auto"/>
        <w:ind w:left="567"/>
        <w:jc w:val="center"/>
        <w:outlineLvl w:val="2"/>
      </w:pPr>
    </w:p>
    <w:p w:rsidR="00FE2DFC" w:rsidRDefault="00FE2DFC" w:rsidP="00FE2DFC">
      <w:pPr>
        <w:widowControl w:val="0"/>
        <w:autoSpaceDE w:val="0"/>
        <w:autoSpaceDN w:val="0"/>
        <w:spacing w:before="59" w:line="360" w:lineRule="auto"/>
        <w:ind w:left="567"/>
        <w:jc w:val="center"/>
        <w:outlineLvl w:val="2"/>
      </w:pPr>
    </w:p>
    <w:p w:rsidR="00FE2DFC" w:rsidRDefault="00FE2DFC" w:rsidP="00FE2DFC">
      <w:pPr>
        <w:widowControl w:val="0"/>
        <w:autoSpaceDE w:val="0"/>
        <w:autoSpaceDN w:val="0"/>
        <w:spacing w:before="59" w:line="360" w:lineRule="auto"/>
        <w:ind w:left="567"/>
        <w:jc w:val="center"/>
        <w:outlineLvl w:val="2"/>
        <w:rPr>
          <w:b/>
        </w:rPr>
      </w:pPr>
      <w:r>
        <w:tab/>
      </w:r>
      <w:r>
        <w:rPr>
          <w:b/>
        </w:rPr>
        <w:t>İletişim Bilgileri:</w:t>
      </w:r>
    </w:p>
    <w:p w:rsidR="00FE2DFC" w:rsidRDefault="00FE2DFC" w:rsidP="00FE2DFC">
      <w:pPr>
        <w:widowControl w:val="0"/>
        <w:autoSpaceDE w:val="0"/>
        <w:autoSpaceDN w:val="0"/>
        <w:spacing w:before="59" w:line="360" w:lineRule="auto"/>
        <w:ind w:left="567"/>
        <w:jc w:val="center"/>
        <w:outlineLvl w:val="2"/>
        <w:rPr>
          <w:b/>
        </w:rPr>
      </w:pPr>
    </w:p>
    <w:p w:rsidR="00FE2DFC" w:rsidRDefault="00FE2DFC" w:rsidP="00FE2DFC">
      <w:pPr>
        <w:widowControl w:val="0"/>
        <w:autoSpaceDE w:val="0"/>
        <w:autoSpaceDN w:val="0"/>
        <w:spacing w:before="59" w:line="360" w:lineRule="auto"/>
        <w:ind w:left="567"/>
        <w:jc w:val="center"/>
        <w:outlineLvl w:val="2"/>
        <w:rPr>
          <w:rFonts w:eastAsia="Times New Roman"/>
          <w:bCs/>
          <w:sz w:val="27"/>
          <w:szCs w:val="27"/>
          <w:lang w:eastAsia="tr-TR" w:bidi="tr-TR"/>
        </w:rPr>
      </w:pPr>
      <w:r>
        <w:t>Rektörlük Güzel Sanatlar Bölüm Başkanlığı</w:t>
      </w:r>
    </w:p>
    <w:p w:rsidR="00FE2DFC" w:rsidRDefault="00FE2DFC" w:rsidP="00FE2DFC">
      <w:pPr>
        <w:widowControl w:val="0"/>
        <w:autoSpaceDE w:val="0"/>
        <w:autoSpaceDN w:val="0"/>
        <w:spacing w:before="59" w:line="360" w:lineRule="auto"/>
        <w:ind w:left="567"/>
        <w:jc w:val="center"/>
        <w:outlineLvl w:val="2"/>
        <w:rPr>
          <w:rFonts w:eastAsia="Times New Roman"/>
          <w:bCs/>
          <w:sz w:val="27"/>
          <w:szCs w:val="27"/>
          <w:lang w:eastAsia="tr-TR" w:bidi="tr-TR"/>
        </w:rPr>
      </w:pPr>
      <w:r>
        <w:rPr>
          <w:rFonts w:eastAsia="Times New Roman"/>
          <w:bCs/>
          <w:sz w:val="27"/>
          <w:szCs w:val="27"/>
          <w:lang w:eastAsia="tr-TR" w:bidi="tr-TR"/>
        </w:rPr>
        <w:t>Erciyes Üniversitesi Yerleşkesi</w:t>
      </w:r>
    </w:p>
    <w:p w:rsidR="00FE2DFC" w:rsidRDefault="00FE2DFC" w:rsidP="00FE2DFC">
      <w:pPr>
        <w:widowControl w:val="0"/>
        <w:autoSpaceDE w:val="0"/>
        <w:autoSpaceDN w:val="0"/>
        <w:spacing w:before="59" w:line="360" w:lineRule="auto"/>
        <w:ind w:left="567"/>
        <w:jc w:val="center"/>
        <w:outlineLvl w:val="2"/>
        <w:rPr>
          <w:rFonts w:eastAsia="Times New Roman"/>
          <w:bCs/>
          <w:sz w:val="27"/>
          <w:szCs w:val="27"/>
          <w:lang w:eastAsia="tr-TR" w:bidi="tr-TR"/>
        </w:rPr>
      </w:pPr>
      <w:r>
        <w:rPr>
          <w:rFonts w:eastAsia="Times New Roman"/>
          <w:bCs/>
          <w:sz w:val="27"/>
          <w:szCs w:val="27"/>
          <w:lang w:eastAsia="tr-TR" w:bidi="tr-TR"/>
        </w:rPr>
        <w:t>Güzel Sanatlar Fakültesi Binası</w:t>
      </w:r>
    </w:p>
    <w:p w:rsidR="00FE2DFC" w:rsidRDefault="00FE2DFC" w:rsidP="00FE2DFC">
      <w:pPr>
        <w:widowControl w:val="0"/>
        <w:autoSpaceDE w:val="0"/>
        <w:autoSpaceDN w:val="0"/>
        <w:spacing w:before="59" w:line="360" w:lineRule="auto"/>
        <w:ind w:left="567"/>
        <w:jc w:val="center"/>
        <w:outlineLvl w:val="2"/>
        <w:rPr>
          <w:rFonts w:eastAsia="Times New Roman"/>
          <w:bCs/>
          <w:sz w:val="27"/>
          <w:szCs w:val="27"/>
          <w:lang w:eastAsia="tr-TR" w:bidi="tr-TR"/>
        </w:rPr>
      </w:pPr>
      <w:r>
        <w:rPr>
          <w:rFonts w:eastAsia="Times New Roman"/>
          <w:bCs/>
          <w:sz w:val="27"/>
          <w:szCs w:val="27"/>
          <w:lang w:eastAsia="tr-TR" w:bidi="tr-TR"/>
        </w:rPr>
        <w:t>38039 Melikgazi/ KAYSERİ</w:t>
      </w:r>
    </w:p>
    <w:p w:rsidR="00FE2DFC" w:rsidRDefault="00FE2DFC" w:rsidP="00FE2DFC">
      <w:pPr>
        <w:widowControl w:val="0"/>
        <w:autoSpaceDE w:val="0"/>
        <w:autoSpaceDN w:val="0"/>
        <w:spacing w:before="59" w:line="360" w:lineRule="auto"/>
        <w:ind w:left="567"/>
        <w:jc w:val="center"/>
        <w:outlineLvl w:val="2"/>
        <w:rPr>
          <w:rFonts w:eastAsia="Times New Roman"/>
          <w:b/>
          <w:bCs/>
          <w:sz w:val="27"/>
          <w:szCs w:val="27"/>
          <w:lang w:eastAsia="tr-TR" w:bidi="tr-TR"/>
        </w:rPr>
      </w:pPr>
    </w:p>
    <w:p w:rsidR="00FE2DFC" w:rsidRDefault="00FE2DFC" w:rsidP="00FE2DFC">
      <w:pPr>
        <w:widowControl w:val="0"/>
        <w:autoSpaceDE w:val="0"/>
        <w:autoSpaceDN w:val="0"/>
        <w:spacing w:before="59" w:line="360" w:lineRule="auto"/>
        <w:ind w:left="567"/>
        <w:jc w:val="center"/>
        <w:outlineLvl w:val="2"/>
        <w:rPr>
          <w:rFonts w:eastAsia="Times New Roman"/>
          <w:b/>
          <w:bCs/>
          <w:sz w:val="27"/>
          <w:szCs w:val="27"/>
          <w:lang w:eastAsia="tr-TR" w:bidi="tr-TR"/>
        </w:rPr>
      </w:pPr>
    </w:p>
    <w:p w:rsidR="00FE2DFC" w:rsidRDefault="00FE2DFC" w:rsidP="00FE2DFC">
      <w:pPr>
        <w:widowControl w:val="0"/>
        <w:autoSpaceDE w:val="0"/>
        <w:autoSpaceDN w:val="0"/>
        <w:spacing w:before="59" w:line="360" w:lineRule="auto"/>
        <w:ind w:left="567"/>
        <w:jc w:val="center"/>
        <w:outlineLvl w:val="2"/>
        <w:rPr>
          <w:rFonts w:eastAsia="Times New Roman"/>
          <w:b/>
          <w:bCs/>
          <w:sz w:val="27"/>
          <w:szCs w:val="27"/>
          <w:lang w:eastAsia="tr-TR" w:bidi="tr-TR"/>
        </w:rPr>
      </w:pPr>
    </w:p>
    <w:p w:rsidR="00FE2DFC" w:rsidRDefault="00FE2DFC" w:rsidP="00FE2DFC">
      <w:pPr>
        <w:widowControl w:val="0"/>
        <w:autoSpaceDE w:val="0"/>
        <w:autoSpaceDN w:val="0"/>
        <w:spacing w:before="59" w:line="360" w:lineRule="auto"/>
        <w:ind w:left="567"/>
        <w:jc w:val="center"/>
        <w:outlineLvl w:val="2"/>
        <w:rPr>
          <w:rFonts w:eastAsia="Times New Roman"/>
          <w:bCs/>
          <w:sz w:val="27"/>
          <w:szCs w:val="27"/>
          <w:lang w:eastAsia="tr-TR" w:bidi="tr-TR"/>
        </w:rPr>
      </w:pPr>
      <w:proofErr w:type="spellStart"/>
      <w:r>
        <w:rPr>
          <w:rFonts w:eastAsia="Times New Roman"/>
          <w:bCs/>
          <w:sz w:val="27"/>
          <w:szCs w:val="27"/>
          <w:lang w:eastAsia="tr-TR" w:bidi="tr-TR"/>
        </w:rPr>
        <w:t>Tlf</w:t>
      </w:r>
      <w:proofErr w:type="spellEnd"/>
      <w:r>
        <w:rPr>
          <w:rFonts w:eastAsia="Times New Roman"/>
          <w:bCs/>
          <w:sz w:val="27"/>
          <w:szCs w:val="27"/>
          <w:lang w:eastAsia="tr-TR" w:bidi="tr-TR"/>
        </w:rPr>
        <w:t>: + 90 352 207 66 66 /12128-34173</w:t>
      </w:r>
    </w:p>
    <w:p w:rsidR="00FE2DFC" w:rsidRDefault="00FE2DFC" w:rsidP="00FE2DFC">
      <w:pPr>
        <w:widowControl w:val="0"/>
        <w:autoSpaceDE w:val="0"/>
        <w:autoSpaceDN w:val="0"/>
        <w:spacing w:before="59" w:line="360" w:lineRule="auto"/>
        <w:ind w:left="567"/>
        <w:jc w:val="center"/>
        <w:outlineLvl w:val="2"/>
        <w:rPr>
          <w:rFonts w:eastAsia="Times New Roman"/>
          <w:bCs/>
          <w:sz w:val="27"/>
          <w:szCs w:val="27"/>
          <w:lang w:eastAsia="tr-TR" w:bidi="tr-TR"/>
        </w:rPr>
      </w:pPr>
      <w:r>
        <w:rPr>
          <w:rFonts w:eastAsia="Times New Roman"/>
          <w:bCs/>
          <w:sz w:val="27"/>
          <w:szCs w:val="27"/>
          <w:lang w:eastAsia="tr-TR" w:bidi="tr-TR"/>
        </w:rPr>
        <w:t>Web Adresi: http://gsb.erciyes.edu.tr</w:t>
      </w:r>
    </w:p>
    <w:p w:rsidR="00FE2DFC" w:rsidRDefault="00FE2DFC" w:rsidP="00FE2DFC">
      <w:pPr>
        <w:widowControl w:val="0"/>
        <w:autoSpaceDE w:val="0"/>
        <w:autoSpaceDN w:val="0"/>
        <w:spacing w:before="59" w:line="360" w:lineRule="auto"/>
        <w:ind w:left="567"/>
        <w:jc w:val="center"/>
        <w:outlineLvl w:val="2"/>
        <w:rPr>
          <w:rFonts w:eastAsia="Times New Roman"/>
          <w:bCs/>
          <w:sz w:val="27"/>
          <w:szCs w:val="27"/>
          <w:lang w:eastAsia="tr-TR" w:bidi="tr-TR"/>
        </w:rPr>
      </w:pPr>
      <w:r>
        <w:rPr>
          <w:rFonts w:eastAsia="Times New Roman"/>
          <w:bCs/>
          <w:sz w:val="27"/>
          <w:szCs w:val="27"/>
          <w:lang w:eastAsia="tr-TR" w:bidi="tr-TR"/>
        </w:rPr>
        <w:t>E-posta: gsbbaskan@erciyes.edu.tr</w:t>
      </w:r>
    </w:p>
    <w:p w:rsidR="00FE2DFC" w:rsidRDefault="00FE2DFC" w:rsidP="00FE2DFC">
      <w:pPr>
        <w:widowControl w:val="0"/>
        <w:autoSpaceDE w:val="0"/>
        <w:autoSpaceDN w:val="0"/>
        <w:spacing w:before="59" w:line="360" w:lineRule="auto"/>
        <w:ind w:left="567"/>
        <w:jc w:val="center"/>
        <w:outlineLvl w:val="2"/>
        <w:rPr>
          <w:rFonts w:eastAsia="Times New Roman"/>
          <w:sz w:val="27"/>
          <w:szCs w:val="27"/>
          <w:lang w:eastAsia="tr-TR" w:bidi="tr-TR"/>
        </w:rPr>
      </w:pPr>
    </w:p>
    <w:p w:rsidR="00FE2DFC" w:rsidRDefault="00FE2DFC" w:rsidP="00FE2DFC">
      <w:pPr>
        <w:spacing w:line="360" w:lineRule="auto"/>
        <w:jc w:val="center"/>
      </w:pPr>
    </w:p>
    <w:p w:rsidR="00FE2DFC" w:rsidRDefault="00FE2DFC" w:rsidP="00FE2DFC">
      <w:pPr>
        <w:tabs>
          <w:tab w:val="left" w:pos="2752"/>
        </w:tabs>
        <w:spacing w:line="360" w:lineRule="auto"/>
        <w:jc w:val="center"/>
        <w:rPr>
          <w:rFonts w:eastAsiaTheme="minorHAnsi"/>
          <w:sz w:val="22"/>
          <w:szCs w:val="22"/>
          <w:lang w:eastAsia="en-US"/>
        </w:rPr>
      </w:pPr>
    </w:p>
    <w:p w:rsidR="00FE2DFC" w:rsidRDefault="00FE2DFC" w:rsidP="00FE2DFC">
      <w:pPr>
        <w:tabs>
          <w:tab w:val="left" w:pos="2752"/>
        </w:tabs>
        <w:spacing w:line="360" w:lineRule="auto"/>
        <w:jc w:val="center"/>
      </w:pPr>
      <w:r>
        <w:t xml:space="preserve">Bölüm Bşk. </w:t>
      </w:r>
      <w:proofErr w:type="spellStart"/>
      <w:r>
        <w:t>Nihâl</w:t>
      </w:r>
      <w:proofErr w:type="spellEnd"/>
      <w:r>
        <w:t xml:space="preserve"> ŞENGÜN</w:t>
      </w:r>
    </w:p>
    <w:p w:rsidR="00FE2DFC" w:rsidRDefault="00FE2DFC" w:rsidP="00FE2DFC">
      <w:pPr>
        <w:tabs>
          <w:tab w:val="left" w:pos="3100"/>
        </w:tabs>
        <w:spacing w:line="360" w:lineRule="auto"/>
        <w:jc w:val="center"/>
      </w:pPr>
      <w:r>
        <w:t>GSM: 0 532 798 38 01</w:t>
      </w:r>
    </w:p>
    <w:p w:rsidR="00FE2DFC" w:rsidRDefault="00FE2DFC" w:rsidP="00FE2DFC">
      <w:pPr>
        <w:tabs>
          <w:tab w:val="left" w:pos="3100"/>
        </w:tabs>
        <w:spacing w:line="360" w:lineRule="auto"/>
        <w:jc w:val="center"/>
      </w:pPr>
      <w:proofErr w:type="gramStart"/>
      <w:r>
        <w:t>e</w:t>
      </w:r>
      <w:proofErr w:type="gramEnd"/>
      <w:r>
        <w:t>-mail: nsengun@erciyes.edu.tr</w:t>
      </w:r>
    </w:p>
    <w:p w:rsidR="00FE2DFC" w:rsidRDefault="00FE2DFC" w:rsidP="00FE2DFC">
      <w:pPr>
        <w:tabs>
          <w:tab w:val="left" w:pos="2799"/>
        </w:tabs>
        <w:spacing w:line="360" w:lineRule="auto"/>
      </w:pPr>
    </w:p>
    <w:p w:rsidR="005406D0" w:rsidRPr="004614FF" w:rsidRDefault="005406D0" w:rsidP="00AE0E91">
      <w:pPr>
        <w:tabs>
          <w:tab w:val="left" w:pos="3404"/>
        </w:tabs>
        <w:spacing w:line="360" w:lineRule="auto"/>
        <w:jc w:val="center"/>
        <w:rPr>
          <w:b/>
        </w:rPr>
      </w:pPr>
    </w:p>
    <w:sectPr w:rsidR="005406D0" w:rsidRPr="004614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B6F4C"/>
    <w:multiLevelType w:val="hybridMultilevel"/>
    <w:tmpl w:val="78B4FB3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5A165101"/>
    <w:multiLevelType w:val="hybridMultilevel"/>
    <w:tmpl w:val="F320C66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37"/>
    <w:rsid w:val="002449C3"/>
    <w:rsid w:val="00290937"/>
    <w:rsid w:val="004614FF"/>
    <w:rsid w:val="005406D0"/>
    <w:rsid w:val="0070559F"/>
    <w:rsid w:val="009B5372"/>
    <w:rsid w:val="00AE0E91"/>
    <w:rsid w:val="00FE2D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59F"/>
    <w:pPr>
      <w:spacing w:after="0" w:line="240" w:lineRule="auto"/>
    </w:pPr>
    <w:rPr>
      <w:rFonts w:ascii="Times New Roman" w:eastAsia="SimSun" w:hAnsi="Times New Roman" w:cs="Times New Roman"/>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0559F"/>
    <w:rPr>
      <w:rFonts w:ascii="Tahoma" w:hAnsi="Tahoma" w:cs="Tahoma"/>
      <w:sz w:val="16"/>
      <w:szCs w:val="16"/>
    </w:rPr>
  </w:style>
  <w:style w:type="character" w:customStyle="1" w:styleId="BalonMetniChar">
    <w:name w:val="Balon Metni Char"/>
    <w:basedOn w:val="VarsaylanParagrafYazTipi"/>
    <w:link w:val="BalonMetni"/>
    <w:uiPriority w:val="99"/>
    <w:semiHidden/>
    <w:rsid w:val="0070559F"/>
    <w:rPr>
      <w:rFonts w:ascii="Tahoma" w:eastAsia="SimSun" w:hAnsi="Tahoma" w:cs="Tahoma"/>
      <w:sz w:val="16"/>
      <w:szCs w:val="16"/>
      <w:lang w:eastAsia="zh-CN"/>
    </w:rPr>
  </w:style>
  <w:style w:type="paragraph" w:styleId="ListeParagraf">
    <w:name w:val="List Paragraph"/>
    <w:basedOn w:val="Normal"/>
    <w:uiPriority w:val="34"/>
    <w:qFormat/>
    <w:rsid w:val="00FE2DFC"/>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59F"/>
    <w:pPr>
      <w:spacing w:after="0" w:line="240" w:lineRule="auto"/>
    </w:pPr>
    <w:rPr>
      <w:rFonts w:ascii="Times New Roman" w:eastAsia="SimSun" w:hAnsi="Times New Roman" w:cs="Times New Roman"/>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0559F"/>
    <w:rPr>
      <w:rFonts w:ascii="Tahoma" w:hAnsi="Tahoma" w:cs="Tahoma"/>
      <w:sz w:val="16"/>
      <w:szCs w:val="16"/>
    </w:rPr>
  </w:style>
  <w:style w:type="character" w:customStyle="1" w:styleId="BalonMetniChar">
    <w:name w:val="Balon Metni Char"/>
    <w:basedOn w:val="VarsaylanParagrafYazTipi"/>
    <w:link w:val="BalonMetni"/>
    <w:uiPriority w:val="99"/>
    <w:semiHidden/>
    <w:rsid w:val="0070559F"/>
    <w:rPr>
      <w:rFonts w:ascii="Tahoma" w:eastAsia="SimSun" w:hAnsi="Tahoma" w:cs="Tahoma"/>
      <w:sz w:val="16"/>
      <w:szCs w:val="16"/>
      <w:lang w:eastAsia="zh-CN"/>
    </w:rPr>
  </w:style>
  <w:style w:type="paragraph" w:styleId="ListeParagraf">
    <w:name w:val="List Paragraph"/>
    <w:basedOn w:val="Normal"/>
    <w:uiPriority w:val="34"/>
    <w:qFormat/>
    <w:rsid w:val="00FE2DF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10456">
      <w:bodyDiv w:val="1"/>
      <w:marLeft w:val="0"/>
      <w:marRight w:val="0"/>
      <w:marTop w:val="0"/>
      <w:marBottom w:val="0"/>
      <w:divBdr>
        <w:top w:val="none" w:sz="0" w:space="0" w:color="auto"/>
        <w:left w:val="none" w:sz="0" w:space="0" w:color="auto"/>
        <w:bottom w:val="none" w:sz="0" w:space="0" w:color="auto"/>
        <w:right w:val="none" w:sz="0" w:space="0" w:color="auto"/>
      </w:divBdr>
    </w:div>
    <w:div w:id="196172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1049</Words>
  <Characters>5982</Characters>
  <Application>Microsoft Office Word</Application>
  <DocSecurity>0</DocSecurity>
  <Lines>49</Lines>
  <Paragraphs>14</Paragraphs>
  <ScaleCrop>false</ScaleCrop>
  <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nihal</dc:creator>
  <cp:keywords/>
  <dc:description/>
  <cp:lastModifiedBy>nihal</cp:lastModifiedBy>
  <cp:revision>12</cp:revision>
  <cp:lastPrinted>2024-11-14T08:32:00Z</cp:lastPrinted>
  <dcterms:created xsi:type="dcterms:W3CDTF">2024-11-13T11:43:00Z</dcterms:created>
  <dcterms:modified xsi:type="dcterms:W3CDTF">2025-01-07T13:31:00Z</dcterms:modified>
</cp:coreProperties>
</file>