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569" w:type="dxa"/>
        <w:tblLook w:val="04A0" w:firstRow="1" w:lastRow="0" w:firstColumn="1" w:lastColumn="0" w:noHBand="0" w:noVBand="1"/>
      </w:tblPr>
      <w:tblGrid>
        <w:gridCol w:w="4118"/>
        <w:gridCol w:w="5451"/>
      </w:tblGrid>
      <w:tr w:rsidR="00D24E2C" w14:paraId="4804C388" w14:textId="77777777" w:rsidTr="00172972">
        <w:trPr>
          <w:trHeight w:val="286"/>
        </w:trPr>
        <w:tc>
          <w:tcPr>
            <w:tcW w:w="9569" w:type="dxa"/>
            <w:gridSpan w:val="2"/>
          </w:tcPr>
          <w:p w14:paraId="03AABC41" w14:textId="77777777" w:rsidR="00D24E2C" w:rsidRPr="00F05376" w:rsidRDefault="00D24E2C" w:rsidP="00D234D6">
            <w:pPr>
              <w:jc w:val="center"/>
              <w:rPr>
                <w:b/>
              </w:rPr>
            </w:pPr>
            <w:r>
              <w:rPr>
                <w:b/>
              </w:rPr>
              <w:t>BÖLÜM KURULU</w:t>
            </w:r>
          </w:p>
        </w:tc>
      </w:tr>
      <w:tr w:rsidR="00D24E2C" w14:paraId="7B96D68F" w14:textId="77777777" w:rsidTr="00172972">
        <w:trPr>
          <w:trHeight w:val="286"/>
        </w:trPr>
        <w:tc>
          <w:tcPr>
            <w:tcW w:w="4118" w:type="dxa"/>
          </w:tcPr>
          <w:p w14:paraId="79CE21E7" w14:textId="77777777" w:rsidR="00D24E2C" w:rsidRDefault="00D24E2C" w:rsidP="00D234D6">
            <w:r>
              <w:t xml:space="preserve">Öğr. Gör. </w:t>
            </w:r>
            <w:proofErr w:type="spellStart"/>
            <w:r>
              <w:t>Nihâl</w:t>
            </w:r>
            <w:proofErr w:type="spellEnd"/>
            <w:r>
              <w:t xml:space="preserve"> ŞENGÜN</w:t>
            </w:r>
          </w:p>
        </w:tc>
        <w:tc>
          <w:tcPr>
            <w:tcW w:w="5451" w:type="dxa"/>
          </w:tcPr>
          <w:p w14:paraId="73F79187" w14:textId="77777777" w:rsidR="00D24E2C" w:rsidRDefault="00D17E70" w:rsidP="00D234D6">
            <w:r>
              <w:t>Bölüm</w:t>
            </w:r>
            <w:r w:rsidR="00D24E2C">
              <w:t xml:space="preserve"> Başkanı</w:t>
            </w:r>
          </w:p>
        </w:tc>
      </w:tr>
      <w:tr w:rsidR="00D24E2C" w14:paraId="696D56BD" w14:textId="77777777" w:rsidTr="00172972">
        <w:trPr>
          <w:trHeight w:val="286"/>
        </w:trPr>
        <w:tc>
          <w:tcPr>
            <w:tcW w:w="4118" w:type="dxa"/>
          </w:tcPr>
          <w:p w14:paraId="64B22927" w14:textId="77777777" w:rsidR="00D24E2C" w:rsidRDefault="00D24E2C" w:rsidP="00D234D6">
            <w:r>
              <w:t>Öğr. Gör. Tuna Ferit HİDAYETOĞLU</w:t>
            </w:r>
          </w:p>
        </w:tc>
        <w:tc>
          <w:tcPr>
            <w:tcW w:w="5451" w:type="dxa"/>
          </w:tcPr>
          <w:p w14:paraId="21E1AB17" w14:textId="77777777" w:rsidR="00D24E2C" w:rsidRDefault="00D24E2C" w:rsidP="00D234D6">
            <w:r>
              <w:t>Üye</w:t>
            </w:r>
          </w:p>
        </w:tc>
      </w:tr>
      <w:tr w:rsidR="00D24E2C" w14:paraId="0EE3DC3A" w14:textId="77777777" w:rsidTr="00172972">
        <w:trPr>
          <w:trHeight w:val="294"/>
        </w:trPr>
        <w:tc>
          <w:tcPr>
            <w:tcW w:w="4118" w:type="dxa"/>
          </w:tcPr>
          <w:p w14:paraId="22A57225" w14:textId="77777777" w:rsidR="00D24E2C" w:rsidRDefault="00D24E2C" w:rsidP="00D234D6">
            <w:r>
              <w:t>Öğr. Gör. Uğur AYDIN</w:t>
            </w:r>
          </w:p>
        </w:tc>
        <w:tc>
          <w:tcPr>
            <w:tcW w:w="5451" w:type="dxa"/>
          </w:tcPr>
          <w:p w14:paraId="4018B4FB" w14:textId="77777777" w:rsidR="00D24E2C" w:rsidRDefault="00D24E2C" w:rsidP="00D234D6">
            <w:r w:rsidRPr="00AA4DAC">
              <w:t>Üye</w:t>
            </w:r>
          </w:p>
        </w:tc>
      </w:tr>
      <w:tr w:rsidR="00D24E2C" w14:paraId="267435F7" w14:textId="77777777" w:rsidTr="00172972">
        <w:trPr>
          <w:trHeight w:val="286"/>
        </w:trPr>
        <w:tc>
          <w:tcPr>
            <w:tcW w:w="4118" w:type="dxa"/>
          </w:tcPr>
          <w:p w14:paraId="568444C8" w14:textId="77777777" w:rsidR="00D24E2C" w:rsidRDefault="00D24E2C" w:rsidP="00D234D6">
            <w:r>
              <w:t>Öğr. Gör. Özcan GÜRBÜZ</w:t>
            </w:r>
          </w:p>
        </w:tc>
        <w:tc>
          <w:tcPr>
            <w:tcW w:w="5451" w:type="dxa"/>
          </w:tcPr>
          <w:p w14:paraId="2B4F90D6" w14:textId="77777777" w:rsidR="00D24E2C" w:rsidRPr="00AA4DAC" w:rsidRDefault="00D24E2C" w:rsidP="00D234D6">
            <w:r w:rsidRPr="00AA4DAC">
              <w:t>Üye</w:t>
            </w:r>
          </w:p>
        </w:tc>
      </w:tr>
      <w:tr w:rsidR="00D24E2C" w14:paraId="05724E4F" w14:textId="77777777" w:rsidTr="00172972">
        <w:trPr>
          <w:trHeight w:val="286"/>
        </w:trPr>
        <w:tc>
          <w:tcPr>
            <w:tcW w:w="4118" w:type="dxa"/>
          </w:tcPr>
          <w:p w14:paraId="5346FE80" w14:textId="77777777" w:rsidR="00D24E2C" w:rsidRDefault="00D24E2C" w:rsidP="00D234D6">
            <w:r>
              <w:t>Öğr. Gör. Yüksel YILMAZ</w:t>
            </w:r>
          </w:p>
        </w:tc>
        <w:tc>
          <w:tcPr>
            <w:tcW w:w="5451" w:type="dxa"/>
          </w:tcPr>
          <w:p w14:paraId="659E500F" w14:textId="77777777" w:rsidR="00D24E2C" w:rsidRDefault="00D24E2C" w:rsidP="00D234D6">
            <w:r w:rsidRPr="00AA4DAC">
              <w:t>Üye</w:t>
            </w:r>
          </w:p>
        </w:tc>
      </w:tr>
      <w:tr w:rsidR="00D24E2C" w14:paraId="7EEA9E35" w14:textId="77777777" w:rsidTr="00172972">
        <w:trPr>
          <w:trHeight w:val="286"/>
        </w:trPr>
        <w:tc>
          <w:tcPr>
            <w:tcW w:w="4118" w:type="dxa"/>
          </w:tcPr>
          <w:p w14:paraId="0D32CDAC" w14:textId="77777777" w:rsidR="00D24E2C" w:rsidRDefault="00D24E2C" w:rsidP="00D234D6">
            <w:r>
              <w:t xml:space="preserve">Öğr. Gör. </w:t>
            </w:r>
            <w:proofErr w:type="spellStart"/>
            <w:r>
              <w:t>Mehpare</w:t>
            </w:r>
            <w:proofErr w:type="spellEnd"/>
            <w:r>
              <w:t xml:space="preserve"> YAĞLICI</w:t>
            </w:r>
          </w:p>
        </w:tc>
        <w:tc>
          <w:tcPr>
            <w:tcW w:w="5451" w:type="dxa"/>
          </w:tcPr>
          <w:p w14:paraId="7108EFF6" w14:textId="77777777" w:rsidR="00D24E2C" w:rsidRDefault="00D24E2C" w:rsidP="00D234D6">
            <w:r w:rsidRPr="00AA4DAC">
              <w:t>Üye</w:t>
            </w:r>
          </w:p>
        </w:tc>
      </w:tr>
      <w:tr w:rsidR="00D24E2C" w14:paraId="3F91B06D" w14:textId="77777777" w:rsidTr="00172972">
        <w:trPr>
          <w:trHeight w:val="286"/>
        </w:trPr>
        <w:tc>
          <w:tcPr>
            <w:tcW w:w="4118" w:type="dxa"/>
          </w:tcPr>
          <w:p w14:paraId="09C4628D" w14:textId="77777777" w:rsidR="00D24E2C" w:rsidRDefault="00D24E2C" w:rsidP="00D234D6">
            <w:r>
              <w:t xml:space="preserve">Öğr. Gör. </w:t>
            </w:r>
            <w:proofErr w:type="spellStart"/>
            <w:r>
              <w:t>Necile</w:t>
            </w:r>
            <w:proofErr w:type="spellEnd"/>
            <w:r>
              <w:t xml:space="preserve"> TOKGÖZ</w:t>
            </w:r>
          </w:p>
        </w:tc>
        <w:tc>
          <w:tcPr>
            <w:tcW w:w="5451" w:type="dxa"/>
          </w:tcPr>
          <w:p w14:paraId="4E05621C" w14:textId="77777777" w:rsidR="00D24E2C" w:rsidRDefault="00D24E2C" w:rsidP="00D234D6">
            <w:r w:rsidRPr="00AA4DAC">
              <w:t>Üye</w:t>
            </w:r>
          </w:p>
        </w:tc>
      </w:tr>
      <w:tr w:rsidR="00D24E2C" w14:paraId="20A05DD8" w14:textId="77777777" w:rsidTr="00172972">
        <w:trPr>
          <w:trHeight w:val="286"/>
        </w:trPr>
        <w:tc>
          <w:tcPr>
            <w:tcW w:w="4118" w:type="dxa"/>
          </w:tcPr>
          <w:p w14:paraId="532A20C9" w14:textId="77777777" w:rsidR="00D24E2C" w:rsidRDefault="00D24E2C" w:rsidP="00D234D6">
            <w:r>
              <w:t>Öğr. Gör. İsmail ARGUNŞAH</w:t>
            </w:r>
          </w:p>
        </w:tc>
        <w:tc>
          <w:tcPr>
            <w:tcW w:w="5451" w:type="dxa"/>
          </w:tcPr>
          <w:p w14:paraId="12389B09" w14:textId="77777777" w:rsidR="00D24E2C" w:rsidRDefault="00D24E2C" w:rsidP="00D234D6">
            <w:r w:rsidRPr="00AA4DAC">
              <w:t>Üye</w:t>
            </w:r>
          </w:p>
        </w:tc>
      </w:tr>
      <w:tr w:rsidR="00D24E2C" w14:paraId="2FC20402" w14:textId="77777777" w:rsidTr="00172972">
        <w:trPr>
          <w:trHeight w:val="294"/>
        </w:trPr>
        <w:tc>
          <w:tcPr>
            <w:tcW w:w="4118" w:type="dxa"/>
          </w:tcPr>
          <w:p w14:paraId="433CFC70" w14:textId="77777777" w:rsidR="00D24E2C" w:rsidRDefault="00D24E2C" w:rsidP="00D234D6">
            <w:r>
              <w:t>Şef Aziz ERCÖMERT</w:t>
            </w:r>
          </w:p>
        </w:tc>
        <w:tc>
          <w:tcPr>
            <w:tcW w:w="5451" w:type="dxa"/>
          </w:tcPr>
          <w:p w14:paraId="15AD2DC8" w14:textId="77777777" w:rsidR="00D24E2C" w:rsidRPr="00AA4DAC" w:rsidRDefault="00D24E2C" w:rsidP="00D234D6">
            <w:r w:rsidRPr="00AA4DAC">
              <w:t>Üye</w:t>
            </w:r>
          </w:p>
        </w:tc>
      </w:tr>
    </w:tbl>
    <w:p w14:paraId="41209CF7" w14:textId="77777777" w:rsidR="009554C9" w:rsidRDefault="009554C9" w:rsidP="00503572">
      <w:pPr>
        <w:ind w:left="4956"/>
      </w:pPr>
    </w:p>
    <w:p w14:paraId="1B327A36" w14:textId="77777777" w:rsidR="001475CC" w:rsidRPr="00DD658A" w:rsidRDefault="001475CC" w:rsidP="001475CC">
      <w:pPr>
        <w:rPr>
          <w:b/>
        </w:rPr>
      </w:pPr>
      <w:r w:rsidRPr="00DD658A">
        <w:rPr>
          <w:b/>
        </w:rPr>
        <w:t>Görev ve Sorumlulukları</w:t>
      </w:r>
    </w:p>
    <w:p w14:paraId="7A873238" w14:textId="77777777" w:rsidR="001475CC" w:rsidRDefault="001475CC" w:rsidP="001475CC"/>
    <w:p w14:paraId="2F9E8EEC" w14:textId="77777777" w:rsidR="001475CC" w:rsidRDefault="001475CC" w:rsidP="001475CC">
      <w:r>
        <w:t>-Bölüm Kurulu,  olağan toplantılarını her yarıyıl başında ve sonunda yapar.</w:t>
      </w:r>
    </w:p>
    <w:p w14:paraId="70DDC1E2" w14:textId="77777777" w:rsidR="001475CC" w:rsidRDefault="001475CC" w:rsidP="001475CC">
      <w:r>
        <w:t xml:space="preserve"> -Bölüm Başkanı, gerekli gördüğü hallerde Bölüm Kurulunu toplantıya çağırır.</w:t>
      </w:r>
    </w:p>
    <w:p w14:paraId="0663E641" w14:textId="77777777" w:rsidR="001475CC" w:rsidRDefault="001475CC" w:rsidP="001475CC">
      <w:r>
        <w:t xml:space="preserve"> -2547 sayılı Yükseköğretim Kanunu’nda belirtilen görevleri yapar.</w:t>
      </w:r>
    </w:p>
    <w:p w14:paraId="4184F580" w14:textId="77777777" w:rsidR="001475CC" w:rsidRDefault="001475CC" w:rsidP="001475CC">
      <w:r>
        <w:t xml:space="preserve"> -Bölümün eğitim-öğretim, bilimsel araştırma, yayım faaliyetleriyle ilgili esasların belirlenmesi, programlanması, planlanması ile ilgili kararlar alır. </w:t>
      </w:r>
    </w:p>
    <w:p w14:paraId="24CAF795" w14:textId="77777777" w:rsidR="001475CC" w:rsidRDefault="001475CC" w:rsidP="001475CC">
      <w:r>
        <w:t xml:space="preserve">-Bölüm işleyişine ilişkin taslak çalışmaları ve yönergeleri görüşüp Rektörlüğe sunulmak üzere karara bağlar. </w:t>
      </w:r>
    </w:p>
    <w:p w14:paraId="1988DEEE" w14:textId="77777777" w:rsidR="001475CC" w:rsidRDefault="001475CC" w:rsidP="001475CC">
      <w:r>
        <w:t xml:space="preserve"> -Serbest Seçmeli derslerin açılma önerilerini değerlendirir.</w:t>
      </w:r>
    </w:p>
    <w:p w14:paraId="667F223E" w14:textId="06E2661F" w:rsidR="00D24E2C" w:rsidRDefault="001475CC">
      <w:r>
        <w:t xml:space="preserve"> -Kanun ve yönetmeliklerle verilen diğer görevleri yapar.</w:t>
      </w:r>
    </w:p>
    <w:sectPr w:rsidR="00D24E2C" w:rsidSect="00F93EC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4918" w14:textId="77777777" w:rsidR="00F93ECD" w:rsidRDefault="00F93ECD" w:rsidP="009A0E9E">
      <w:pPr>
        <w:spacing w:after="0" w:line="240" w:lineRule="auto"/>
      </w:pPr>
      <w:r>
        <w:separator/>
      </w:r>
    </w:p>
  </w:endnote>
  <w:endnote w:type="continuationSeparator" w:id="0">
    <w:p w14:paraId="05361CF4" w14:textId="77777777" w:rsidR="00F93ECD" w:rsidRDefault="00F93ECD" w:rsidP="009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90FB" w14:textId="77777777" w:rsidR="00F93ECD" w:rsidRDefault="00F93ECD" w:rsidP="009A0E9E">
      <w:pPr>
        <w:spacing w:after="0" w:line="240" w:lineRule="auto"/>
      </w:pPr>
      <w:r>
        <w:separator/>
      </w:r>
    </w:p>
  </w:footnote>
  <w:footnote w:type="continuationSeparator" w:id="0">
    <w:p w14:paraId="31BEC7D3" w14:textId="77777777" w:rsidR="00F93ECD" w:rsidRDefault="00F93ECD" w:rsidP="009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811545"/>
      <w:docPartObj>
        <w:docPartGallery w:val="Page Numbers (Top of Page)"/>
        <w:docPartUnique/>
      </w:docPartObj>
    </w:sdtPr>
    <w:sdtContent>
      <w:p w14:paraId="6E658D91" w14:textId="77777777" w:rsidR="00221F25" w:rsidRDefault="001475CC">
        <w:pPr>
          <w:pStyle w:val="stBilgi"/>
          <w:jc w:val="right"/>
        </w:pPr>
        <w:r>
          <w:rPr>
            <w:noProof/>
            <w:lang w:eastAsia="tr-TR"/>
          </w:rPr>
          <w:drawing>
            <wp:inline distT="0" distB="0" distL="0" distR="0" wp14:anchorId="277BE9BD" wp14:editId="57C2B70C">
              <wp:extent cx="5750560" cy="715010"/>
              <wp:effectExtent l="0" t="0" r="2540" b="8890"/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056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B10ED">
          <w:t xml:space="preserve"> </w:t>
        </w:r>
        <w:r w:rsidR="00221F25">
          <w:fldChar w:fldCharType="begin"/>
        </w:r>
        <w:r w:rsidR="00221F25">
          <w:instrText>PAGE   \* MERGEFORMAT</w:instrText>
        </w:r>
        <w:r w:rsidR="00221F25">
          <w:fldChar w:fldCharType="separate"/>
        </w:r>
        <w:r w:rsidR="00606453">
          <w:rPr>
            <w:noProof/>
          </w:rPr>
          <w:t>4</w:t>
        </w:r>
        <w:r w:rsidR="00221F25">
          <w:fldChar w:fldCharType="end"/>
        </w:r>
      </w:p>
    </w:sdtContent>
  </w:sdt>
  <w:p w14:paraId="48F4F12E" w14:textId="77777777" w:rsidR="00221F25" w:rsidRDefault="00221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8FA"/>
    <w:rsid w:val="00104AC0"/>
    <w:rsid w:val="001475CC"/>
    <w:rsid w:val="00147F6F"/>
    <w:rsid w:val="00172972"/>
    <w:rsid w:val="0018486C"/>
    <w:rsid w:val="001B5497"/>
    <w:rsid w:val="00207BFF"/>
    <w:rsid w:val="00221F25"/>
    <w:rsid w:val="002458FA"/>
    <w:rsid w:val="0025378E"/>
    <w:rsid w:val="00256295"/>
    <w:rsid w:val="002C78BB"/>
    <w:rsid w:val="00335F85"/>
    <w:rsid w:val="003632A2"/>
    <w:rsid w:val="00404459"/>
    <w:rsid w:val="00446291"/>
    <w:rsid w:val="00446352"/>
    <w:rsid w:val="004B564D"/>
    <w:rsid w:val="005008AD"/>
    <w:rsid w:val="00503572"/>
    <w:rsid w:val="00572664"/>
    <w:rsid w:val="005B6C74"/>
    <w:rsid w:val="005F16DA"/>
    <w:rsid w:val="00606453"/>
    <w:rsid w:val="006A31A5"/>
    <w:rsid w:val="006B10ED"/>
    <w:rsid w:val="006F7364"/>
    <w:rsid w:val="007134D5"/>
    <w:rsid w:val="00727BC6"/>
    <w:rsid w:val="007C784E"/>
    <w:rsid w:val="007F0310"/>
    <w:rsid w:val="00803C16"/>
    <w:rsid w:val="008179C8"/>
    <w:rsid w:val="008B46DA"/>
    <w:rsid w:val="008F508C"/>
    <w:rsid w:val="009236A3"/>
    <w:rsid w:val="009554C9"/>
    <w:rsid w:val="009A0E9E"/>
    <w:rsid w:val="009B21F5"/>
    <w:rsid w:val="00B63063"/>
    <w:rsid w:val="00C17F57"/>
    <w:rsid w:val="00C8069D"/>
    <w:rsid w:val="00CB45D7"/>
    <w:rsid w:val="00D17E70"/>
    <w:rsid w:val="00D24E2C"/>
    <w:rsid w:val="00E920C4"/>
    <w:rsid w:val="00E9448B"/>
    <w:rsid w:val="00EB669E"/>
    <w:rsid w:val="00F05376"/>
    <w:rsid w:val="00F72E12"/>
    <w:rsid w:val="00F93ECD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86F8"/>
  <w15:docId w15:val="{83A5B308-44EB-4942-941D-99391BC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gsbb</dc:creator>
  <cp:lastModifiedBy>yüksel yilmaz</cp:lastModifiedBy>
  <cp:revision>2</cp:revision>
  <dcterms:created xsi:type="dcterms:W3CDTF">2024-01-31T13:24:00Z</dcterms:created>
  <dcterms:modified xsi:type="dcterms:W3CDTF">2024-01-31T13:24:00Z</dcterms:modified>
</cp:coreProperties>
</file>